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Times New Roman" w:hAnsi="Times New Roman"/>
          <w:b/>
          <w:color w:val="000000"/>
          <w:sz w:val="24"/>
          <w:lang w:val="ru-RU"/>
        </w:rPr>
      </w:pPr>
      <w:bookmarkStart w:id="0" w:name="block-1290286"/>
      <w:r>
        <w:rPr>
          <w:rFonts w:ascii="Times New Roman" w:hAnsi="Times New Roman"/>
          <w:b/>
          <w:color w:val="000000"/>
          <w:sz w:val="24"/>
          <w:lang w:val="ru-RU"/>
        </w:rPr>
        <w:t>МИНИСТЕРСТВО ПРОСВЕЩЕНИЯ РОССИЙСКОЙ ФЕДЕРАЦИИ</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МИНИСТЕРСТВО ОБРАЗОВАНИЯ И НАУКИ РЕСПУБЛИКИ ТАТАРСТАН </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МУНИЦИПАЛЬНОЕ БЮДЖЕТНОЕ ОБРАЗОВАТЕЛЬНОЕ УЧРЕЖДЕНИЕ «ГИМНАЗИЯ №7 ИМЕНИ ГЕРОЯ РОССИИ А. В. КОЗИНА» </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НОВО-САВИНОВСКОГО РАЙОНА Г. КАЗАНИ</w:t>
      </w:r>
    </w:p>
    <w:p>
      <w:pPr>
        <w:spacing w:after="0"/>
        <w:ind w:left="120"/>
      </w:pPr>
    </w:p>
    <w:p>
      <w:pPr>
        <w:spacing w:after="0"/>
      </w:pPr>
    </w:p>
    <w:p>
      <w:pPr>
        <w:spacing w:after="0"/>
        <w:ind w:left="120"/>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tblPrEx>
          <w:tblCellMar>
            <w:top w:w="0" w:type="dxa"/>
            <w:left w:w="108" w:type="dxa"/>
            <w:bottom w:w="0" w:type="dxa"/>
            <w:right w:w="108" w:type="dxa"/>
          </w:tblCellMar>
        </w:tblPrEx>
        <w:tc>
          <w:tcPr>
            <w:tcW w:w="3114"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Мелехова Г.И.</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№1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«25»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Матвеева И.В.</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«25»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Кныш Т.Н.</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№193-О</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ind w:left="120"/>
        <w:rPr>
          <w:lang w:val="ru-RU"/>
        </w:rPr>
      </w:pPr>
    </w:p>
    <w:p>
      <w:pPr>
        <w:spacing w:after="0"/>
        <w:ind w:left="120"/>
        <w:rPr>
          <w:lang w:val="ru-RU"/>
        </w:rPr>
      </w:pPr>
      <w:r>
        <w:rPr>
          <w:rFonts w:ascii="Times New Roman" w:hAnsi="Times New Roman"/>
          <w:color w:val="000000"/>
          <w:sz w:val="28"/>
          <w:lang w:val="ru-RU"/>
        </w:rPr>
        <w:t>‌</w:t>
      </w:r>
    </w:p>
    <w:p>
      <w:pPr>
        <w:spacing w:after="0"/>
        <w:ind w:left="120"/>
        <w:rPr>
          <w:lang w:val="ru-RU"/>
        </w:rPr>
      </w:pPr>
    </w:p>
    <w:p>
      <w:pPr>
        <w:spacing w:after="0"/>
        <w:rPr>
          <w:lang w:val="ru-RU"/>
        </w:rPr>
      </w:pPr>
    </w:p>
    <w:p>
      <w:pPr>
        <w:spacing w:after="0" w:line="408" w:lineRule="auto"/>
        <w:ind w:left="120"/>
        <w:jc w:val="center"/>
        <w:rPr>
          <w:lang w:val="ru-RU"/>
        </w:rPr>
      </w:pPr>
      <w:r>
        <w:rPr>
          <w:rFonts w:ascii="Times New Roman" w:hAnsi="Times New Roman"/>
          <w:b/>
          <w:color w:val="000000"/>
          <w:sz w:val="28"/>
          <w:lang w:val="ru-RU"/>
        </w:rPr>
        <w:t>РАБОЧАЯ ПРОГРАММА</w:t>
      </w:r>
    </w:p>
    <w:p>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Pr>
          <w:rFonts w:hint="default" w:ascii="Times New Roman" w:hAnsi="Times New Roman"/>
          <w:color w:val="000000"/>
          <w:sz w:val="28"/>
          <w:lang w:val="ru-RU"/>
        </w:rPr>
        <w:t>2120419</w:t>
      </w:r>
      <w:r>
        <w:rPr>
          <w:rFonts w:ascii="Times New Roman" w:hAnsi="Times New Roman"/>
          <w:color w:val="000000"/>
          <w:sz w:val="28"/>
          <w:lang w:val="ru-RU"/>
        </w:rPr>
        <w:t>)</w:t>
      </w:r>
    </w:p>
    <w:p>
      <w:pPr>
        <w:spacing w:after="0"/>
        <w:ind w:left="120"/>
        <w:jc w:val="center"/>
        <w:rPr>
          <w:lang w:val="ru-RU"/>
        </w:rPr>
      </w:pPr>
    </w:p>
    <w:p>
      <w:pPr>
        <w:spacing w:after="0" w:line="408" w:lineRule="auto"/>
        <w:ind w:left="120"/>
        <w:jc w:val="center"/>
        <w:rPr>
          <w:lang w:val="ru-RU"/>
        </w:rPr>
      </w:pPr>
      <w:r>
        <w:rPr>
          <w:rFonts w:ascii="Times New Roman" w:hAnsi="Times New Roman"/>
          <w:b/>
          <w:color w:val="000000"/>
          <w:sz w:val="28"/>
          <w:lang w:val="ru-RU"/>
        </w:rPr>
        <w:t>учебного предмета «Обществознание»</w:t>
      </w:r>
    </w:p>
    <w:p>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6-9 классов </w:t>
      </w:r>
    </w:p>
    <w:p>
      <w:pPr>
        <w:spacing w:after="0" w:line="408" w:lineRule="auto"/>
        <w:ind w:left="120"/>
        <w:jc w:val="center"/>
        <w:rPr>
          <w:rFonts w:hint="default"/>
          <w:lang w:val="ru-RU"/>
        </w:rPr>
      </w:pPr>
      <w:r>
        <w:rPr>
          <w:rFonts w:ascii="Times New Roman" w:hAnsi="Times New Roman"/>
          <w:color w:val="000000"/>
          <w:sz w:val="28"/>
          <w:lang w:val="ru-RU"/>
        </w:rPr>
        <w:t>учителя истории и обществознания Ипполитовой</w:t>
      </w:r>
      <w:r>
        <w:rPr>
          <w:rFonts w:hint="default" w:ascii="Times New Roman" w:hAnsi="Times New Roman"/>
          <w:color w:val="000000"/>
          <w:sz w:val="28"/>
          <w:lang w:val="ru-RU"/>
        </w:rPr>
        <w:t xml:space="preserve"> Л</w:t>
      </w:r>
      <w:bookmarkStart w:id="7" w:name="_GoBack"/>
      <w:bookmarkEnd w:id="7"/>
      <w:r>
        <w:rPr>
          <w:rFonts w:hint="default" w:ascii="Times New Roman" w:hAnsi="Times New Roman"/>
          <w:color w:val="000000"/>
          <w:sz w:val="28"/>
          <w:lang w:val="ru-RU"/>
        </w:rPr>
        <w:t>.В.</w:t>
      </w: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педагогического совета </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Протокол №1 от </w:t>
      </w:r>
      <w:r>
        <w:rPr>
          <w:rFonts w:ascii="Times New Roman" w:hAnsi="Times New Roman" w:eastAsia="Times New Roman" w:cs="Times New Roman"/>
          <w:color w:val="000000"/>
          <w:sz w:val="28"/>
          <w:szCs w:val="28"/>
          <w:lang w:val="ru-RU"/>
        </w:rPr>
        <w:t>«28» августа   2023 г.</w:t>
      </w:r>
    </w:p>
    <w:p>
      <w:pPr>
        <w:spacing w:after="0"/>
        <w:ind w:left="120"/>
        <w:jc w:val="center"/>
        <w:rPr>
          <w:lang w:val="ru-RU"/>
        </w:rPr>
      </w:pPr>
    </w:p>
    <w:p>
      <w:pPr>
        <w:spacing w:after="0"/>
        <w:ind w:left="120"/>
        <w:jc w:val="center"/>
        <w:rPr>
          <w:lang w:val="ru-RU"/>
        </w:rPr>
      </w:pPr>
    </w:p>
    <w:p>
      <w:pPr>
        <w:spacing w:after="0"/>
        <w:ind w:left="120"/>
        <w:jc w:val="center"/>
        <w:rPr>
          <w:rFonts w:ascii="Times New Roman" w:hAnsi="Times New Roman" w:cs="Times New Roman"/>
          <w:b/>
          <w:sz w:val="24"/>
          <w:lang w:val="ru-RU"/>
        </w:rPr>
      </w:pPr>
      <w:r>
        <w:rPr>
          <w:rFonts w:ascii="Times New Roman" w:hAnsi="Times New Roman" w:cs="Times New Roman"/>
          <w:b/>
          <w:sz w:val="24"/>
          <w:lang w:val="ru-RU"/>
        </w:rPr>
        <w:t>Казань, 2023-2024</w:t>
      </w:r>
    </w:p>
    <w:p>
      <w:pPr>
        <w:jc w:val="center"/>
        <w:rPr>
          <w:lang w:val="ru-RU"/>
        </w:rPr>
        <w:sectPr>
          <w:pgSz w:w="11906" w:h="16383"/>
          <w:pgMar w:top="1134" w:right="850" w:bottom="1134" w:left="1701" w:header="720" w:footer="720" w:gutter="0"/>
          <w:cols w:space="720" w:num="1"/>
        </w:sectPr>
      </w:pPr>
    </w:p>
    <w:bookmarkEnd w:id="0"/>
    <w:p>
      <w:pPr>
        <w:spacing w:after="0" w:line="264" w:lineRule="auto"/>
        <w:jc w:val="center"/>
        <w:rPr>
          <w:lang w:val="ru-RU"/>
        </w:rPr>
      </w:pPr>
      <w:bookmarkStart w:id="1" w:name="block-1290291"/>
      <w:r>
        <w:rPr>
          <w:rFonts w:ascii="Times New Roman" w:hAnsi="Times New Roman"/>
          <w:b/>
          <w:color w:val="000000"/>
          <w:sz w:val="28"/>
          <w:lang w:val="ru-RU"/>
        </w:rPr>
        <w:t>ПОЯСНИТЕЛЬНАЯ ЗАПИСКА</w:t>
      </w:r>
    </w:p>
    <w:p>
      <w:pPr>
        <w:spacing w:after="0" w:line="264" w:lineRule="auto"/>
        <w:ind w:left="120"/>
        <w:jc w:val="center"/>
        <w:rPr>
          <w:lang w:val="ru-RU"/>
        </w:rPr>
      </w:pPr>
    </w:p>
    <w:p>
      <w:pPr>
        <w:spacing w:after="0" w:line="264" w:lineRule="auto"/>
        <w:ind w:left="120"/>
        <w:jc w:val="center"/>
        <w:rPr>
          <w:lang w:val="ru-RU"/>
        </w:rPr>
      </w:pPr>
      <w:r>
        <w:rPr>
          <w:rFonts w:ascii="Times New Roman" w:hAnsi="Times New Roman"/>
          <w:b/>
          <w:color w:val="000000"/>
          <w:sz w:val="28"/>
          <w:lang w:val="ru-RU"/>
        </w:rPr>
        <w:t>ОБЩАЯ ХАРАКТЕРИСТИКА УЧЕБНОГО ПРЕДМЕТА «ОБЩЕСТВОЗНАНИЕ»</w:t>
      </w:r>
    </w:p>
    <w:p>
      <w:pPr>
        <w:spacing w:after="0" w:line="264" w:lineRule="auto"/>
        <w:ind w:left="120"/>
        <w:jc w:val="both"/>
        <w:rPr>
          <w:lang w:val="ru-RU"/>
        </w:rPr>
      </w:pPr>
    </w:p>
    <w:p>
      <w:pPr>
        <w:spacing w:after="0" w:line="264" w:lineRule="auto"/>
        <w:ind w:left="-426" w:firstLine="600"/>
        <w:jc w:val="both"/>
        <w:rPr>
          <w:lang w:val="ru-RU"/>
        </w:rPr>
      </w:pPr>
      <w:r>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after="0" w:line="264" w:lineRule="auto"/>
        <w:ind w:left="-426" w:firstLine="600"/>
        <w:jc w:val="both"/>
        <w:rPr>
          <w:lang w:val="ru-RU"/>
        </w:rPr>
      </w:pPr>
      <w:r>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after="0" w:line="264" w:lineRule="auto"/>
        <w:ind w:left="-426" w:firstLine="600"/>
        <w:jc w:val="both"/>
        <w:rPr>
          <w:lang w:val="ru-RU"/>
        </w:rPr>
      </w:pPr>
      <w:r>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after="0" w:line="264" w:lineRule="auto"/>
        <w:ind w:left="-426"/>
        <w:jc w:val="center"/>
        <w:rPr>
          <w:lang w:val="ru-RU"/>
        </w:rPr>
      </w:pPr>
      <w:r>
        <w:rPr>
          <w:rFonts w:ascii="Times New Roman" w:hAnsi="Times New Roman"/>
          <w:b/>
          <w:color w:val="000000"/>
          <w:sz w:val="28"/>
          <w:lang w:val="ru-RU"/>
        </w:rPr>
        <w:t>ЦЕЛИ ИЗУЧЕНИЯ УЧЕБНОГО ПРЕДМЕТА «ОБЩЕСТВОЗНАНИЕ»</w:t>
      </w:r>
    </w:p>
    <w:p>
      <w:pPr>
        <w:spacing w:after="0" w:line="264" w:lineRule="auto"/>
        <w:ind w:left="-426" w:firstLine="600"/>
        <w:jc w:val="both"/>
        <w:rPr>
          <w:lang w:val="ru-RU"/>
        </w:rPr>
      </w:pPr>
      <w:r>
        <w:rPr>
          <w:rFonts w:ascii="Times New Roman" w:hAnsi="Times New Roman"/>
          <w:color w:val="000000"/>
          <w:sz w:val="28"/>
          <w:lang w:val="ru-RU"/>
        </w:rPr>
        <w:t>Целями обществоведческого образования в основной школе являются:</w:t>
      </w:r>
    </w:p>
    <w:p>
      <w:pPr>
        <w:numPr>
          <w:ilvl w:val="0"/>
          <w:numId w:val="1"/>
        </w:numPr>
        <w:spacing w:after="0" w:line="264" w:lineRule="auto"/>
        <w:ind w:left="-426"/>
        <w:jc w:val="both"/>
        <w:rPr>
          <w:lang w:val="ru-RU"/>
        </w:rPr>
      </w:pPr>
      <w:r>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after="0" w:line="264" w:lineRule="auto"/>
        <w:ind w:left="-426"/>
        <w:jc w:val="both"/>
        <w:rPr>
          <w:lang w:val="ru-RU"/>
        </w:rPr>
      </w:pPr>
      <w:r>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after="0" w:line="264" w:lineRule="auto"/>
        <w:ind w:left="-426"/>
        <w:jc w:val="both"/>
        <w:rPr>
          <w:lang w:val="ru-RU"/>
        </w:rPr>
      </w:pPr>
      <w:r>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after="0" w:line="264" w:lineRule="auto"/>
        <w:ind w:left="-426"/>
        <w:jc w:val="both"/>
        <w:rPr>
          <w:lang w:val="ru-RU"/>
        </w:rPr>
      </w:pPr>
      <w:r>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after="0" w:line="264" w:lineRule="auto"/>
        <w:ind w:left="-426"/>
        <w:jc w:val="both"/>
        <w:rPr>
          <w:lang w:val="ru-RU"/>
        </w:rPr>
      </w:pPr>
      <w:r>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pPr>
        <w:numPr>
          <w:ilvl w:val="0"/>
          <w:numId w:val="1"/>
        </w:numPr>
        <w:spacing w:after="0" w:line="264" w:lineRule="auto"/>
        <w:ind w:left="-426"/>
        <w:jc w:val="both"/>
        <w:rPr>
          <w:lang w:val="ru-RU"/>
        </w:rPr>
      </w:pPr>
      <w:r>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after="0" w:line="264" w:lineRule="auto"/>
        <w:ind w:left="-426"/>
        <w:jc w:val="both"/>
        <w:rPr>
          <w:lang w:val="ru-RU"/>
        </w:rPr>
      </w:pPr>
      <w:r>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after="0" w:line="264" w:lineRule="auto"/>
        <w:ind w:left="-426"/>
        <w:jc w:val="both"/>
        <w:rPr>
          <w:lang w:val="ru-RU"/>
        </w:rPr>
      </w:pPr>
      <w:r>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after="0" w:line="264" w:lineRule="auto"/>
        <w:ind w:left="-426"/>
        <w:jc w:val="both"/>
        <w:rPr>
          <w:lang w:val="ru-RU"/>
        </w:rPr>
      </w:pPr>
    </w:p>
    <w:p>
      <w:pPr>
        <w:spacing w:after="0" w:line="264" w:lineRule="auto"/>
        <w:ind w:left="-426"/>
        <w:jc w:val="center"/>
        <w:rPr>
          <w:lang w:val="ru-RU"/>
        </w:rPr>
      </w:pPr>
      <w:r>
        <w:rPr>
          <w:rFonts w:ascii="Times New Roman" w:hAnsi="Times New Roman"/>
          <w:b/>
          <w:color w:val="000000"/>
          <w:sz w:val="28"/>
          <w:lang w:val="ru-RU"/>
        </w:rPr>
        <w:t>МЕСТО УЧЕБНОГО ПРЕДМЕТА «ОБЩЕСТВОЗНАНИЕ» В УЧЕБНОМ ПЛАНЕ</w:t>
      </w:r>
    </w:p>
    <w:p>
      <w:pPr>
        <w:spacing w:after="0" w:line="264" w:lineRule="auto"/>
        <w:ind w:left="-426"/>
        <w:jc w:val="both"/>
        <w:rPr>
          <w:lang w:val="ru-RU"/>
        </w:rPr>
      </w:pPr>
    </w:p>
    <w:p>
      <w:pPr>
        <w:spacing w:after="0" w:line="264" w:lineRule="auto"/>
        <w:ind w:left="-426"/>
        <w:jc w:val="both"/>
        <w:rPr>
          <w:lang w:val="ru-RU"/>
        </w:rPr>
      </w:pPr>
      <w:r>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pPr>
        <w:ind w:left="-426"/>
        <w:rPr>
          <w:lang w:val="ru-RU"/>
        </w:rPr>
        <w:sectPr>
          <w:pgSz w:w="11906" w:h="16383"/>
          <w:pgMar w:top="1134" w:right="850" w:bottom="1134" w:left="1701" w:header="720" w:footer="720" w:gutter="0"/>
          <w:cols w:space="720" w:num="1"/>
        </w:sectPr>
      </w:pPr>
    </w:p>
    <w:bookmarkEnd w:id="1"/>
    <w:p>
      <w:pPr>
        <w:spacing w:after="0" w:line="264" w:lineRule="auto"/>
        <w:ind w:left="120"/>
        <w:jc w:val="center"/>
        <w:rPr>
          <w:lang w:val="ru-RU"/>
        </w:rPr>
      </w:pPr>
      <w:bookmarkStart w:id="2" w:name="block-1290287"/>
      <w:r>
        <w:rPr>
          <w:rFonts w:ascii="Times New Roman" w:hAnsi="Times New Roman"/>
          <w:b/>
          <w:color w:val="000000"/>
          <w:sz w:val="28"/>
          <w:lang w:val="ru-RU"/>
        </w:rPr>
        <w:t>СОДЕРЖАНИЕ УЧЕБНОГО ПРЕДМЕТА</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6 КЛАСС</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b/>
          <w:color w:val="000000"/>
          <w:sz w:val="28"/>
          <w:lang w:val="ru-RU"/>
        </w:rPr>
        <w:t>Человек и его социальное окружение.</w:t>
      </w:r>
    </w:p>
    <w:p>
      <w:pPr>
        <w:spacing w:after="0" w:line="264" w:lineRule="auto"/>
        <w:ind w:firstLine="600"/>
        <w:jc w:val="both"/>
        <w:rPr>
          <w:lang w:val="ru-RU"/>
        </w:rPr>
      </w:pPr>
      <w:r>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after="0" w:line="264" w:lineRule="auto"/>
        <w:ind w:firstLine="600"/>
        <w:jc w:val="both"/>
        <w:rPr>
          <w:lang w:val="ru-RU"/>
        </w:rPr>
      </w:pPr>
      <w:r>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after="0" w:line="264" w:lineRule="auto"/>
        <w:ind w:firstLine="600"/>
        <w:jc w:val="both"/>
        <w:rPr>
          <w:lang w:val="ru-RU"/>
        </w:rPr>
      </w:pPr>
      <w:r>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pPr>
        <w:spacing w:after="0" w:line="264" w:lineRule="auto"/>
        <w:ind w:firstLine="600"/>
        <w:jc w:val="both"/>
        <w:rPr>
          <w:lang w:val="ru-RU"/>
        </w:rPr>
      </w:pPr>
      <w:r>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pPr>
        <w:spacing w:after="0" w:line="264" w:lineRule="auto"/>
        <w:ind w:firstLine="600"/>
        <w:jc w:val="both"/>
        <w:rPr>
          <w:lang w:val="ru-RU"/>
        </w:rPr>
      </w:pPr>
      <w:r>
        <w:rPr>
          <w:rFonts w:ascii="Times New Roman" w:hAnsi="Times New Roman"/>
          <w:color w:val="000000"/>
          <w:sz w:val="28"/>
          <w:lang w:val="ru-RU"/>
        </w:rPr>
        <w:t>Право человека на образование. Школьное образование. Права и обязанности учащегося.</w:t>
      </w:r>
    </w:p>
    <w:p>
      <w:pPr>
        <w:spacing w:after="0" w:line="264" w:lineRule="auto"/>
        <w:ind w:firstLine="600"/>
        <w:jc w:val="both"/>
        <w:rPr>
          <w:lang w:val="ru-RU"/>
        </w:rPr>
      </w:pPr>
      <w:r>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pPr>
        <w:spacing w:after="0" w:line="264" w:lineRule="auto"/>
        <w:ind w:firstLine="600"/>
        <w:jc w:val="both"/>
        <w:rPr>
          <w:lang w:val="ru-RU"/>
        </w:rPr>
      </w:pPr>
      <w:r>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pPr>
        <w:spacing w:after="0" w:line="264" w:lineRule="auto"/>
        <w:ind w:firstLine="600"/>
        <w:jc w:val="both"/>
        <w:rPr>
          <w:lang w:val="ru-RU"/>
        </w:rPr>
      </w:pPr>
      <w:r>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pPr>
        <w:spacing w:after="0" w:line="264" w:lineRule="auto"/>
        <w:ind w:firstLine="600"/>
        <w:jc w:val="both"/>
        <w:rPr>
          <w:lang w:val="ru-RU"/>
        </w:rPr>
      </w:pPr>
      <w:r>
        <w:rPr>
          <w:rFonts w:ascii="Times New Roman" w:hAnsi="Times New Roman"/>
          <w:color w:val="000000"/>
          <w:sz w:val="28"/>
          <w:lang w:val="ru-RU"/>
        </w:rPr>
        <w:t>Отношения с друзьями и сверстниками. Конфликты в межличностных отношениях.</w:t>
      </w:r>
    </w:p>
    <w:p>
      <w:pPr>
        <w:spacing w:after="0" w:line="264" w:lineRule="auto"/>
        <w:ind w:firstLine="600"/>
        <w:jc w:val="both"/>
        <w:rPr>
          <w:lang w:val="ru-RU"/>
        </w:rPr>
      </w:pPr>
      <w:r>
        <w:rPr>
          <w:rFonts w:ascii="Times New Roman" w:hAnsi="Times New Roman"/>
          <w:b/>
          <w:color w:val="000000"/>
          <w:sz w:val="28"/>
          <w:lang w:val="ru-RU"/>
        </w:rPr>
        <w:t>Общество, в котором мы живём.</w:t>
      </w:r>
    </w:p>
    <w:p>
      <w:pPr>
        <w:spacing w:after="0" w:line="264" w:lineRule="auto"/>
        <w:ind w:firstLine="600"/>
        <w:jc w:val="both"/>
        <w:rPr>
          <w:lang w:val="ru-RU"/>
        </w:rPr>
      </w:pPr>
      <w:r>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pPr>
        <w:spacing w:after="0" w:line="264" w:lineRule="auto"/>
        <w:ind w:firstLine="600"/>
        <w:jc w:val="both"/>
        <w:rPr>
          <w:lang w:val="ru-RU"/>
        </w:rPr>
      </w:pPr>
      <w:r>
        <w:rPr>
          <w:rFonts w:ascii="Times New Roman" w:hAnsi="Times New Roman"/>
          <w:color w:val="000000"/>
          <w:sz w:val="28"/>
          <w:lang w:val="ru-RU"/>
        </w:rPr>
        <w:t>Социальные общности и группы. Положение человека в обществе.</w:t>
      </w:r>
    </w:p>
    <w:p>
      <w:pPr>
        <w:spacing w:after="0" w:line="264" w:lineRule="auto"/>
        <w:ind w:firstLine="600"/>
        <w:jc w:val="both"/>
        <w:rPr>
          <w:lang w:val="ru-RU"/>
        </w:rPr>
      </w:pPr>
      <w:r>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after="0" w:line="264" w:lineRule="auto"/>
        <w:ind w:firstLine="600"/>
        <w:jc w:val="both"/>
        <w:rPr>
          <w:lang w:val="ru-RU"/>
        </w:rPr>
      </w:pPr>
      <w:r>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Pr>
          <w:rFonts w:ascii="Times New Roman" w:hAnsi="Times New Roman"/>
          <w:color w:val="000000"/>
          <w:sz w:val="28"/>
          <w:lang w:val="ru-RU"/>
        </w:rPr>
        <w:t xml:space="preserve"> века. Место нашей Родины среди современных государств.</w:t>
      </w:r>
    </w:p>
    <w:p>
      <w:pPr>
        <w:spacing w:after="0" w:line="264" w:lineRule="auto"/>
        <w:ind w:firstLine="600"/>
        <w:jc w:val="both"/>
        <w:rPr>
          <w:lang w:val="ru-RU"/>
        </w:rPr>
      </w:pPr>
      <w:r>
        <w:rPr>
          <w:rFonts w:ascii="Times New Roman" w:hAnsi="Times New Roman"/>
          <w:color w:val="000000"/>
          <w:sz w:val="28"/>
          <w:lang w:val="ru-RU"/>
        </w:rPr>
        <w:t>Культурная жизнь. Духовные ценности, традиционные ценности российского народа.</w:t>
      </w:r>
    </w:p>
    <w:p>
      <w:pPr>
        <w:spacing w:after="0" w:line="264" w:lineRule="auto"/>
        <w:ind w:firstLine="600"/>
        <w:jc w:val="both"/>
        <w:rPr>
          <w:lang w:val="ru-RU"/>
        </w:rPr>
      </w:pPr>
      <w:r>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pPr>
        <w:spacing w:after="0" w:line="264" w:lineRule="auto"/>
        <w:ind w:firstLine="600"/>
        <w:jc w:val="both"/>
        <w:rPr>
          <w:lang w:val="ru-RU"/>
        </w:rPr>
      </w:pPr>
      <w:r>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7 КЛАСС</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b/>
          <w:color w:val="000000"/>
          <w:sz w:val="28"/>
          <w:lang w:val="ru-RU"/>
        </w:rPr>
        <w:t>Социальные ценности и нормы.</w:t>
      </w:r>
    </w:p>
    <w:p>
      <w:pPr>
        <w:spacing w:after="0" w:line="264" w:lineRule="auto"/>
        <w:ind w:firstLine="600"/>
        <w:jc w:val="both"/>
        <w:rPr>
          <w:lang w:val="ru-RU"/>
        </w:rPr>
      </w:pPr>
      <w:r>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pPr>
        <w:spacing w:after="0" w:line="264" w:lineRule="auto"/>
        <w:ind w:firstLine="600"/>
        <w:jc w:val="both"/>
        <w:rPr>
          <w:lang w:val="ru-RU"/>
        </w:rPr>
      </w:pPr>
      <w:r>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pPr>
        <w:spacing w:after="0" w:line="264" w:lineRule="auto"/>
        <w:ind w:firstLine="600"/>
        <w:jc w:val="both"/>
        <w:rPr>
          <w:lang w:val="ru-RU"/>
        </w:rPr>
      </w:pPr>
      <w:r>
        <w:rPr>
          <w:rFonts w:ascii="Times New Roman" w:hAnsi="Times New Roman"/>
          <w:color w:val="000000"/>
          <w:sz w:val="28"/>
          <w:lang w:val="ru-RU"/>
        </w:rPr>
        <w:t>Принципы и нормы морали. Добро и зло. Нравственные чувства человека. Совесть и стыд.</w:t>
      </w:r>
    </w:p>
    <w:p>
      <w:pPr>
        <w:spacing w:after="0" w:line="264" w:lineRule="auto"/>
        <w:ind w:firstLine="600"/>
        <w:jc w:val="both"/>
        <w:rPr>
          <w:lang w:val="ru-RU"/>
        </w:rPr>
      </w:pPr>
      <w:r>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pPr>
        <w:spacing w:after="0" w:line="264" w:lineRule="auto"/>
        <w:ind w:firstLine="600"/>
        <w:jc w:val="both"/>
        <w:rPr>
          <w:lang w:val="ru-RU"/>
        </w:rPr>
      </w:pPr>
      <w:r>
        <w:rPr>
          <w:rFonts w:ascii="Times New Roman" w:hAnsi="Times New Roman"/>
          <w:color w:val="000000"/>
          <w:sz w:val="28"/>
          <w:lang w:val="ru-RU"/>
        </w:rPr>
        <w:t>Право и его роль в жизни общества. Право и мораль.</w:t>
      </w:r>
    </w:p>
    <w:p>
      <w:pPr>
        <w:spacing w:after="0" w:line="264" w:lineRule="auto"/>
        <w:ind w:firstLine="600"/>
        <w:jc w:val="both"/>
        <w:rPr>
          <w:lang w:val="ru-RU"/>
        </w:rPr>
      </w:pPr>
      <w:r>
        <w:rPr>
          <w:rFonts w:ascii="Times New Roman" w:hAnsi="Times New Roman"/>
          <w:b/>
          <w:color w:val="000000"/>
          <w:sz w:val="28"/>
          <w:lang w:val="ru-RU"/>
        </w:rPr>
        <w:t>Человек как участник правовых отношений.</w:t>
      </w:r>
    </w:p>
    <w:p>
      <w:pPr>
        <w:spacing w:after="0" w:line="264" w:lineRule="auto"/>
        <w:ind w:firstLine="600"/>
        <w:jc w:val="both"/>
        <w:rPr>
          <w:lang w:val="ru-RU"/>
        </w:rPr>
      </w:pPr>
      <w:r>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after="0" w:line="264" w:lineRule="auto"/>
        <w:ind w:firstLine="600"/>
        <w:jc w:val="both"/>
        <w:rPr>
          <w:lang w:val="ru-RU"/>
        </w:rPr>
      </w:pPr>
      <w:r>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pPr>
        <w:spacing w:after="0" w:line="264" w:lineRule="auto"/>
        <w:ind w:firstLine="600"/>
        <w:jc w:val="both"/>
        <w:rPr>
          <w:lang w:val="ru-RU"/>
        </w:rPr>
      </w:pPr>
      <w:r>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after="0" w:line="264" w:lineRule="auto"/>
        <w:ind w:firstLine="600"/>
        <w:jc w:val="both"/>
        <w:rPr>
          <w:lang w:val="ru-RU"/>
        </w:rPr>
      </w:pPr>
      <w:r>
        <w:rPr>
          <w:rFonts w:ascii="Times New Roman" w:hAnsi="Times New Roman"/>
          <w:b/>
          <w:color w:val="000000"/>
          <w:sz w:val="28"/>
          <w:lang w:val="ru-RU"/>
        </w:rPr>
        <w:t>Основы российского права.</w:t>
      </w:r>
    </w:p>
    <w:p>
      <w:pPr>
        <w:spacing w:after="0" w:line="264" w:lineRule="auto"/>
        <w:ind w:firstLine="600"/>
        <w:jc w:val="both"/>
        <w:rPr>
          <w:lang w:val="ru-RU"/>
        </w:rPr>
      </w:pPr>
      <w:r>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pPr>
        <w:spacing w:after="0" w:line="264" w:lineRule="auto"/>
        <w:ind w:firstLine="600"/>
        <w:jc w:val="both"/>
        <w:rPr>
          <w:lang w:val="ru-RU"/>
        </w:rPr>
      </w:pPr>
      <w:r>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pPr>
        <w:spacing w:after="0" w:line="264" w:lineRule="auto"/>
        <w:ind w:firstLine="600"/>
        <w:jc w:val="both"/>
        <w:rPr>
          <w:lang w:val="ru-RU"/>
        </w:rPr>
      </w:pPr>
      <w:r>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after="0" w:line="264" w:lineRule="auto"/>
        <w:ind w:firstLine="600"/>
        <w:jc w:val="both"/>
        <w:rPr>
          <w:lang w:val="ru-RU"/>
        </w:rPr>
      </w:pPr>
      <w:r>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after="0" w:line="264" w:lineRule="auto"/>
        <w:ind w:firstLine="600"/>
        <w:jc w:val="both"/>
        <w:rPr>
          <w:lang w:val="ru-RU"/>
        </w:rPr>
      </w:pPr>
      <w:r>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after="0" w:line="264" w:lineRule="auto"/>
        <w:ind w:firstLine="600"/>
        <w:jc w:val="both"/>
        <w:rPr>
          <w:lang w:val="ru-RU"/>
        </w:rPr>
      </w:pPr>
      <w:r>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after="0" w:line="264" w:lineRule="auto"/>
        <w:ind w:firstLine="600"/>
        <w:jc w:val="both"/>
        <w:rPr>
          <w:lang w:val="ru-RU"/>
        </w:rPr>
      </w:pPr>
      <w:r>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8 КЛАСС</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b/>
          <w:color w:val="000000"/>
          <w:sz w:val="28"/>
          <w:lang w:val="ru-RU"/>
        </w:rPr>
        <w:t>Человек в экономических отношениях.</w:t>
      </w:r>
    </w:p>
    <w:p>
      <w:pPr>
        <w:spacing w:after="0" w:line="264" w:lineRule="auto"/>
        <w:ind w:firstLine="600"/>
        <w:jc w:val="both"/>
        <w:rPr>
          <w:lang w:val="ru-RU"/>
        </w:rPr>
      </w:pPr>
      <w:r>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pPr>
        <w:spacing w:after="0" w:line="264" w:lineRule="auto"/>
        <w:ind w:firstLine="600"/>
        <w:jc w:val="both"/>
        <w:rPr>
          <w:lang w:val="ru-RU"/>
        </w:rPr>
      </w:pPr>
      <w:r>
        <w:rPr>
          <w:rFonts w:ascii="Times New Roman" w:hAnsi="Times New Roman"/>
          <w:color w:val="000000"/>
          <w:sz w:val="28"/>
          <w:lang w:val="ru-RU"/>
        </w:rPr>
        <w:t>Экономическая система и её функции. Собственность.</w:t>
      </w:r>
    </w:p>
    <w:p>
      <w:pPr>
        <w:spacing w:after="0" w:line="264" w:lineRule="auto"/>
        <w:ind w:firstLine="600"/>
        <w:jc w:val="both"/>
        <w:rPr>
          <w:lang w:val="ru-RU"/>
        </w:rPr>
      </w:pPr>
      <w:r>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pPr>
        <w:spacing w:after="0" w:line="264" w:lineRule="auto"/>
        <w:ind w:firstLine="600"/>
        <w:jc w:val="both"/>
        <w:rPr>
          <w:lang w:val="ru-RU"/>
        </w:rPr>
      </w:pPr>
      <w:r>
        <w:rPr>
          <w:rFonts w:ascii="Times New Roman" w:hAnsi="Times New Roman"/>
          <w:color w:val="000000"/>
          <w:sz w:val="28"/>
          <w:lang w:val="ru-RU"/>
        </w:rPr>
        <w:t>Предпринимательство. Виды и формы предпринимательской деятельности.</w:t>
      </w:r>
    </w:p>
    <w:p>
      <w:pPr>
        <w:spacing w:after="0" w:line="264" w:lineRule="auto"/>
        <w:ind w:firstLine="600"/>
        <w:jc w:val="both"/>
        <w:rPr>
          <w:lang w:val="ru-RU"/>
        </w:rPr>
      </w:pPr>
      <w:r>
        <w:rPr>
          <w:rFonts w:ascii="Times New Roman" w:hAnsi="Times New Roman"/>
          <w:color w:val="000000"/>
          <w:sz w:val="28"/>
          <w:lang w:val="ru-RU"/>
        </w:rPr>
        <w:t>Обмен. Деньги и их функции. Торговля и её формы.</w:t>
      </w:r>
    </w:p>
    <w:p>
      <w:pPr>
        <w:spacing w:after="0" w:line="264" w:lineRule="auto"/>
        <w:ind w:firstLine="600"/>
        <w:jc w:val="both"/>
        <w:rPr>
          <w:lang w:val="ru-RU"/>
        </w:rPr>
      </w:pPr>
      <w:r>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pPr>
        <w:spacing w:after="0" w:line="264" w:lineRule="auto"/>
        <w:ind w:firstLine="600"/>
        <w:jc w:val="both"/>
        <w:rPr>
          <w:lang w:val="ru-RU"/>
        </w:rPr>
      </w:pPr>
      <w:r>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pPr>
        <w:spacing w:after="0" w:line="264" w:lineRule="auto"/>
        <w:ind w:firstLine="600"/>
        <w:jc w:val="both"/>
        <w:rPr>
          <w:lang w:val="ru-RU"/>
        </w:rPr>
      </w:pPr>
      <w:r>
        <w:rPr>
          <w:rFonts w:ascii="Times New Roman" w:hAnsi="Times New Roman"/>
          <w:color w:val="000000"/>
          <w:sz w:val="28"/>
          <w:lang w:val="ru-RU"/>
        </w:rPr>
        <w:t>Заработная плата и стимулирование труда. Занятость и безработица.</w:t>
      </w:r>
    </w:p>
    <w:p>
      <w:pPr>
        <w:spacing w:after="0" w:line="264" w:lineRule="auto"/>
        <w:ind w:firstLine="600"/>
        <w:jc w:val="both"/>
        <w:rPr>
          <w:lang w:val="ru-RU"/>
        </w:rPr>
      </w:pPr>
      <w:r>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pPr>
        <w:spacing w:after="0" w:line="264" w:lineRule="auto"/>
        <w:ind w:firstLine="600"/>
        <w:jc w:val="both"/>
        <w:rPr>
          <w:lang w:val="ru-RU"/>
        </w:rPr>
      </w:pPr>
      <w:r>
        <w:rPr>
          <w:rFonts w:ascii="Times New Roman" w:hAnsi="Times New Roman"/>
          <w:color w:val="000000"/>
          <w:sz w:val="28"/>
          <w:lang w:val="ru-RU"/>
        </w:rPr>
        <w:t>Основные типы финансовых инструментов: акции и облигации.</w:t>
      </w:r>
    </w:p>
    <w:p>
      <w:pPr>
        <w:spacing w:after="0" w:line="264" w:lineRule="auto"/>
        <w:ind w:firstLine="600"/>
        <w:jc w:val="both"/>
        <w:rPr>
          <w:lang w:val="ru-RU"/>
        </w:rPr>
      </w:pPr>
      <w:r>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after="0" w:line="264" w:lineRule="auto"/>
        <w:ind w:firstLine="600"/>
        <w:jc w:val="both"/>
        <w:rPr>
          <w:lang w:val="ru-RU"/>
        </w:rPr>
      </w:pPr>
      <w:r>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after="0" w:line="264" w:lineRule="auto"/>
        <w:ind w:firstLine="600"/>
        <w:jc w:val="both"/>
        <w:rPr>
          <w:lang w:val="ru-RU"/>
        </w:rPr>
      </w:pPr>
      <w:r>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after="0" w:line="264" w:lineRule="auto"/>
        <w:ind w:firstLine="600"/>
        <w:jc w:val="both"/>
        <w:rPr>
          <w:lang w:val="ru-RU"/>
        </w:rPr>
      </w:pPr>
      <w:r>
        <w:rPr>
          <w:rFonts w:ascii="Times New Roman" w:hAnsi="Times New Roman"/>
          <w:b/>
          <w:color w:val="000000"/>
          <w:sz w:val="28"/>
          <w:lang w:val="ru-RU"/>
        </w:rPr>
        <w:t>Человек в мире культуры.</w:t>
      </w:r>
    </w:p>
    <w:p>
      <w:pPr>
        <w:spacing w:after="0" w:line="264" w:lineRule="auto"/>
        <w:ind w:firstLine="600"/>
        <w:jc w:val="both"/>
        <w:rPr>
          <w:lang w:val="ru-RU"/>
        </w:rPr>
      </w:pPr>
      <w:r>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pPr>
        <w:spacing w:after="0" w:line="264" w:lineRule="auto"/>
        <w:ind w:firstLine="600"/>
        <w:jc w:val="both"/>
        <w:rPr>
          <w:lang w:val="ru-RU"/>
        </w:rPr>
      </w:pPr>
      <w:r>
        <w:rPr>
          <w:rFonts w:ascii="Times New Roman" w:hAnsi="Times New Roman"/>
          <w:color w:val="000000"/>
          <w:sz w:val="28"/>
          <w:lang w:val="ru-RU"/>
        </w:rPr>
        <w:t>Наука. Естественные и социально-гуманитарные науки. Роль науки в развитии общества.</w:t>
      </w:r>
    </w:p>
    <w:p>
      <w:pPr>
        <w:spacing w:after="0" w:line="264" w:lineRule="auto"/>
        <w:ind w:firstLine="600"/>
        <w:jc w:val="both"/>
        <w:rPr>
          <w:lang w:val="ru-RU"/>
        </w:rPr>
      </w:pPr>
      <w:r>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after="0" w:line="264" w:lineRule="auto"/>
        <w:ind w:firstLine="600"/>
        <w:jc w:val="both"/>
        <w:rPr>
          <w:lang w:val="ru-RU"/>
        </w:rPr>
      </w:pPr>
      <w:r>
        <w:rPr>
          <w:rFonts w:ascii="Times New Roman" w:hAnsi="Times New Roman"/>
          <w:color w:val="000000"/>
          <w:sz w:val="28"/>
          <w:lang w:val="ru-RU"/>
        </w:rPr>
        <w:t>Политика в сфере культуры и образования в Российской Федерации.</w:t>
      </w:r>
    </w:p>
    <w:p>
      <w:pPr>
        <w:spacing w:after="0" w:line="264" w:lineRule="auto"/>
        <w:ind w:firstLine="600"/>
        <w:jc w:val="both"/>
        <w:rPr>
          <w:lang w:val="ru-RU"/>
        </w:rPr>
      </w:pPr>
      <w:r>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after="0" w:line="264" w:lineRule="auto"/>
        <w:ind w:firstLine="600"/>
        <w:jc w:val="both"/>
        <w:rPr>
          <w:lang w:val="ru-RU"/>
        </w:rPr>
      </w:pPr>
      <w:r>
        <w:rPr>
          <w:rFonts w:ascii="Times New Roman" w:hAnsi="Times New Roman"/>
          <w:color w:val="000000"/>
          <w:sz w:val="28"/>
          <w:lang w:val="ru-RU"/>
        </w:rPr>
        <w:t>Что такое искусство. Виды искусств. Роль искусства в жизни человека и общества.</w:t>
      </w:r>
    </w:p>
    <w:p>
      <w:pPr>
        <w:spacing w:after="0" w:line="264" w:lineRule="auto"/>
        <w:ind w:firstLine="600"/>
        <w:jc w:val="both"/>
        <w:rPr>
          <w:lang w:val="ru-RU"/>
        </w:rPr>
      </w:pPr>
      <w:r>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after="0" w:line="264" w:lineRule="auto"/>
        <w:ind w:left="120"/>
        <w:jc w:val="center"/>
        <w:rPr>
          <w:lang w:val="ru-RU"/>
        </w:rPr>
      </w:pPr>
      <w:r>
        <w:rPr>
          <w:rFonts w:ascii="Times New Roman" w:hAnsi="Times New Roman"/>
          <w:b/>
          <w:color w:val="000000"/>
          <w:sz w:val="28"/>
          <w:lang w:val="ru-RU"/>
        </w:rPr>
        <w:t>9 КЛАСС</w:t>
      </w:r>
    </w:p>
    <w:p>
      <w:pPr>
        <w:spacing w:after="0" w:line="264" w:lineRule="auto"/>
        <w:ind w:firstLine="600"/>
        <w:jc w:val="both"/>
        <w:rPr>
          <w:lang w:val="ru-RU"/>
        </w:rPr>
      </w:pPr>
      <w:r>
        <w:rPr>
          <w:rFonts w:ascii="Times New Roman" w:hAnsi="Times New Roman"/>
          <w:b/>
          <w:color w:val="000000"/>
          <w:sz w:val="28"/>
          <w:lang w:val="ru-RU"/>
        </w:rPr>
        <w:t>Человек в политическом измерении.</w:t>
      </w:r>
    </w:p>
    <w:p>
      <w:pPr>
        <w:spacing w:after="0" w:line="264" w:lineRule="auto"/>
        <w:ind w:firstLine="600"/>
        <w:jc w:val="both"/>
        <w:rPr>
          <w:lang w:val="ru-RU"/>
        </w:rPr>
      </w:pPr>
      <w:r>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pPr>
        <w:spacing w:after="0" w:line="264" w:lineRule="auto"/>
        <w:ind w:firstLine="600"/>
        <w:jc w:val="both"/>
        <w:rPr>
          <w:lang w:val="ru-RU"/>
        </w:rPr>
      </w:pPr>
      <w:r>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after="0" w:line="264" w:lineRule="auto"/>
        <w:ind w:firstLine="600"/>
        <w:jc w:val="both"/>
        <w:rPr>
          <w:lang w:val="ru-RU"/>
        </w:rPr>
      </w:pPr>
      <w:r>
        <w:rPr>
          <w:rFonts w:ascii="Times New Roman" w:hAnsi="Times New Roman"/>
          <w:color w:val="000000"/>
          <w:sz w:val="28"/>
          <w:lang w:val="ru-RU"/>
        </w:rPr>
        <w:t>Политический режим и его виды.</w:t>
      </w:r>
    </w:p>
    <w:p>
      <w:pPr>
        <w:spacing w:after="0" w:line="264" w:lineRule="auto"/>
        <w:ind w:firstLine="600"/>
        <w:jc w:val="both"/>
        <w:rPr>
          <w:lang w:val="ru-RU"/>
        </w:rPr>
      </w:pPr>
      <w:r>
        <w:rPr>
          <w:rFonts w:ascii="Times New Roman" w:hAnsi="Times New Roman"/>
          <w:color w:val="000000"/>
          <w:sz w:val="28"/>
          <w:lang w:val="ru-RU"/>
        </w:rPr>
        <w:t>Демократия, демократические ценности. Правовое государство и гражданское общество.</w:t>
      </w:r>
    </w:p>
    <w:p>
      <w:pPr>
        <w:spacing w:after="0" w:line="264" w:lineRule="auto"/>
        <w:ind w:firstLine="600"/>
        <w:jc w:val="both"/>
        <w:rPr>
          <w:lang w:val="ru-RU"/>
        </w:rPr>
      </w:pPr>
      <w:r>
        <w:rPr>
          <w:rFonts w:ascii="Times New Roman" w:hAnsi="Times New Roman"/>
          <w:color w:val="000000"/>
          <w:sz w:val="28"/>
          <w:lang w:val="ru-RU"/>
        </w:rPr>
        <w:t>Участие граждан в политике. Выборы, референдум.</w:t>
      </w:r>
    </w:p>
    <w:p>
      <w:pPr>
        <w:spacing w:after="0" w:line="264" w:lineRule="auto"/>
        <w:ind w:firstLine="600"/>
        <w:jc w:val="both"/>
        <w:rPr>
          <w:lang w:val="ru-RU"/>
        </w:rPr>
      </w:pPr>
      <w:r>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pPr>
        <w:spacing w:after="0" w:line="264" w:lineRule="auto"/>
        <w:ind w:firstLine="600"/>
        <w:jc w:val="both"/>
        <w:rPr>
          <w:lang w:val="ru-RU"/>
        </w:rPr>
      </w:pPr>
      <w:r>
        <w:rPr>
          <w:rFonts w:ascii="Times New Roman" w:hAnsi="Times New Roman"/>
          <w:b/>
          <w:color w:val="000000"/>
          <w:sz w:val="28"/>
          <w:lang w:val="ru-RU"/>
        </w:rPr>
        <w:t>Гражданин и государство.</w:t>
      </w:r>
    </w:p>
    <w:p>
      <w:pPr>
        <w:spacing w:after="0" w:line="264" w:lineRule="auto"/>
        <w:ind w:firstLine="600"/>
        <w:jc w:val="both"/>
        <w:rPr>
          <w:lang w:val="ru-RU"/>
        </w:rPr>
      </w:pPr>
      <w:r>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after="0" w:line="264" w:lineRule="auto"/>
        <w:ind w:firstLine="600"/>
        <w:jc w:val="both"/>
        <w:rPr>
          <w:lang w:val="ru-RU"/>
        </w:rPr>
      </w:pPr>
      <w:r>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after="0" w:line="264" w:lineRule="auto"/>
        <w:ind w:firstLine="600"/>
        <w:jc w:val="both"/>
        <w:rPr>
          <w:lang w:val="ru-RU"/>
        </w:rPr>
      </w:pPr>
      <w:r>
        <w:rPr>
          <w:rFonts w:ascii="Times New Roman" w:hAnsi="Times New Roman"/>
          <w:color w:val="000000"/>
          <w:sz w:val="28"/>
          <w:lang w:val="ru-RU"/>
        </w:rPr>
        <w:t>Государственное управление. Противодействие коррупции в Российской Федерации.</w:t>
      </w:r>
    </w:p>
    <w:p>
      <w:pPr>
        <w:spacing w:after="0" w:line="264" w:lineRule="auto"/>
        <w:ind w:firstLine="600"/>
        <w:jc w:val="both"/>
        <w:rPr>
          <w:lang w:val="ru-RU"/>
        </w:rPr>
      </w:pPr>
      <w:r>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after="0" w:line="264" w:lineRule="auto"/>
        <w:ind w:firstLine="600"/>
        <w:jc w:val="both"/>
        <w:rPr>
          <w:lang w:val="ru-RU"/>
        </w:rPr>
      </w:pPr>
      <w:r>
        <w:rPr>
          <w:rFonts w:ascii="Times New Roman" w:hAnsi="Times New Roman"/>
          <w:color w:val="000000"/>
          <w:sz w:val="28"/>
          <w:lang w:val="ru-RU"/>
        </w:rPr>
        <w:t>Местное самоуправление.</w:t>
      </w:r>
    </w:p>
    <w:p>
      <w:pPr>
        <w:spacing w:after="0" w:line="264" w:lineRule="auto"/>
        <w:ind w:firstLine="600"/>
        <w:jc w:val="both"/>
        <w:rPr>
          <w:lang w:val="ru-RU"/>
        </w:rPr>
      </w:pPr>
      <w:r>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after="0" w:line="264" w:lineRule="auto"/>
        <w:ind w:firstLine="600"/>
        <w:jc w:val="both"/>
        <w:rPr>
          <w:lang w:val="ru-RU"/>
        </w:rPr>
      </w:pPr>
      <w:r>
        <w:rPr>
          <w:rFonts w:ascii="Times New Roman" w:hAnsi="Times New Roman"/>
          <w:b/>
          <w:color w:val="000000"/>
          <w:sz w:val="28"/>
          <w:lang w:val="ru-RU"/>
        </w:rPr>
        <w:t>Человек в системе социальных отношений.</w:t>
      </w:r>
    </w:p>
    <w:p>
      <w:pPr>
        <w:spacing w:after="0" w:line="264" w:lineRule="auto"/>
        <w:ind w:firstLine="600"/>
        <w:jc w:val="both"/>
        <w:rPr>
          <w:lang w:val="ru-RU"/>
        </w:rPr>
      </w:pPr>
      <w:r>
        <w:rPr>
          <w:rFonts w:ascii="Times New Roman" w:hAnsi="Times New Roman"/>
          <w:color w:val="000000"/>
          <w:sz w:val="28"/>
          <w:lang w:val="ru-RU"/>
        </w:rPr>
        <w:t>Социальная структура общества. Многообразие социальных общностей и групп.</w:t>
      </w:r>
    </w:p>
    <w:p>
      <w:pPr>
        <w:spacing w:after="0" w:line="264" w:lineRule="auto"/>
        <w:ind w:firstLine="600"/>
        <w:jc w:val="both"/>
        <w:rPr>
          <w:lang w:val="ru-RU"/>
        </w:rPr>
      </w:pPr>
      <w:r>
        <w:rPr>
          <w:rFonts w:ascii="Times New Roman" w:hAnsi="Times New Roman"/>
          <w:color w:val="000000"/>
          <w:sz w:val="28"/>
          <w:lang w:val="ru-RU"/>
        </w:rPr>
        <w:t>Социальная мобильность.</w:t>
      </w:r>
    </w:p>
    <w:p>
      <w:pPr>
        <w:spacing w:after="0" w:line="264" w:lineRule="auto"/>
        <w:ind w:firstLine="600"/>
        <w:jc w:val="both"/>
        <w:rPr>
          <w:lang w:val="ru-RU"/>
        </w:rPr>
      </w:pPr>
      <w:r>
        <w:rPr>
          <w:rFonts w:ascii="Times New Roman" w:hAnsi="Times New Roman"/>
          <w:color w:val="000000"/>
          <w:sz w:val="28"/>
          <w:lang w:val="ru-RU"/>
        </w:rPr>
        <w:t>Социальный статус человека в обществе. Социальные роли. Ролевой набор подростка.</w:t>
      </w:r>
    </w:p>
    <w:p>
      <w:pPr>
        <w:spacing w:after="0" w:line="264" w:lineRule="auto"/>
        <w:ind w:firstLine="600"/>
        <w:jc w:val="both"/>
        <w:rPr>
          <w:lang w:val="ru-RU"/>
        </w:rPr>
      </w:pPr>
      <w:r>
        <w:rPr>
          <w:rFonts w:ascii="Times New Roman" w:hAnsi="Times New Roman"/>
          <w:color w:val="000000"/>
          <w:sz w:val="28"/>
          <w:lang w:val="ru-RU"/>
        </w:rPr>
        <w:t>Социализация личности.</w:t>
      </w:r>
    </w:p>
    <w:p>
      <w:pPr>
        <w:spacing w:after="0" w:line="264" w:lineRule="auto"/>
        <w:ind w:firstLine="600"/>
        <w:jc w:val="both"/>
        <w:rPr>
          <w:lang w:val="ru-RU"/>
        </w:rPr>
      </w:pPr>
      <w:r>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pPr>
        <w:spacing w:after="0" w:line="264" w:lineRule="auto"/>
        <w:ind w:firstLine="600"/>
        <w:jc w:val="both"/>
        <w:rPr>
          <w:lang w:val="ru-RU"/>
        </w:rPr>
      </w:pPr>
      <w:r>
        <w:rPr>
          <w:rFonts w:ascii="Times New Roman" w:hAnsi="Times New Roman"/>
          <w:color w:val="000000"/>
          <w:sz w:val="28"/>
          <w:lang w:val="ru-RU"/>
        </w:rPr>
        <w:t>Этнос и нация. Россия – многонациональное государство. Этносы и нации в диалоге культур.</w:t>
      </w:r>
    </w:p>
    <w:p>
      <w:pPr>
        <w:spacing w:after="0" w:line="264" w:lineRule="auto"/>
        <w:ind w:firstLine="600"/>
        <w:jc w:val="both"/>
        <w:rPr>
          <w:lang w:val="ru-RU"/>
        </w:rPr>
      </w:pPr>
      <w:r>
        <w:rPr>
          <w:rFonts w:ascii="Times New Roman" w:hAnsi="Times New Roman"/>
          <w:color w:val="000000"/>
          <w:sz w:val="28"/>
          <w:lang w:val="ru-RU"/>
        </w:rPr>
        <w:t>Социальная политика Российского государства.</w:t>
      </w:r>
    </w:p>
    <w:p>
      <w:pPr>
        <w:spacing w:after="0" w:line="264" w:lineRule="auto"/>
        <w:ind w:firstLine="600"/>
        <w:jc w:val="both"/>
        <w:rPr>
          <w:lang w:val="ru-RU"/>
        </w:rPr>
      </w:pPr>
      <w:r>
        <w:rPr>
          <w:rFonts w:ascii="Times New Roman" w:hAnsi="Times New Roman"/>
          <w:color w:val="000000"/>
          <w:sz w:val="28"/>
          <w:lang w:val="ru-RU"/>
        </w:rPr>
        <w:t>Социальные конфликты и пути их разрешения.</w:t>
      </w:r>
    </w:p>
    <w:p>
      <w:pPr>
        <w:spacing w:after="0" w:line="264" w:lineRule="auto"/>
        <w:ind w:firstLine="600"/>
        <w:jc w:val="both"/>
        <w:rPr>
          <w:lang w:val="ru-RU"/>
        </w:rPr>
      </w:pPr>
      <w:r>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after="0" w:line="264" w:lineRule="auto"/>
        <w:ind w:firstLine="600"/>
        <w:jc w:val="both"/>
        <w:rPr>
          <w:lang w:val="ru-RU"/>
        </w:rPr>
      </w:pPr>
      <w:r>
        <w:rPr>
          <w:rFonts w:ascii="Times New Roman" w:hAnsi="Times New Roman"/>
          <w:b/>
          <w:color w:val="000000"/>
          <w:sz w:val="28"/>
          <w:lang w:val="ru-RU"/>
        </w:rPr>
        <w:t>Человек в современном изменяющемся мире.</w:t>
      </w:r>
    </w:p>
    <w:p>
      <w:pPr>
        <w:spacing w:after="0" w:line="264" w:lineRule="auto"/>
        <w:ind w:firstLine="600"/>
        <w:jc w:val="both"/>
        <w:rPr>
          <w:lang w:val="ru-RU"/>
        </w:rPr>
      </w:pPr>
      <w:r>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after="0" w:line="264" w:lineRule="auto"/>
        <w:ind w:firstLine="600"/>
        <w:jc w:val="both"/>
        <w:rPr>
          <w:lang w:val="ru-RU"/>
        </w:rPr>
      </w:pPr>
      <w:r>
        <w:rPr>
          <w:rFonts w:ascii="Times New Roman" w:hAnsi="Times New Roman"/>
          <w:color w:val="000000"/>
          <w:sz w:val="28"/>
          <w:lang w:val="ru-RU"/>
        </w:rPr>
        <w:t>Молодёжь – активный участник общественной жизни. Волонтёрское движение.</w:t>
      </w:r>
    </w:p>
    <w:p>
      <w:pPr>
        <w:spacing w:after="0" w:line="264" w:lineRule="auto"/>
        <w:ind w:firstLine="600"/>
        <w:jc w:val="both"/>
        <w:rPr>
          <w:lang w:val="ru-RU"/>
        </w:rPr>
      </w:pPr>
      <w:r>
        <w:rPr>
          <w:rFonts w:ascii="Times New Roman" w:hAnsi="Times New Roman"/>
          <w:color w:val="000000"/>
          <w:sz w:val="28"/>
          <w:lang w:val="ru-RU"/>
        </w:rPr>
        <w:t>Профессии настоящего и будущего. Непрерывное образование и карьера.</w:t>
      </w:r>
    </w:p>
    <w:p>
      <w:pPr>
        <w:spacing w:after="0" w:line="264" w:lineRule="auto"/>
        <w:ind w:firstLine="600"/>
        <w:jc w:val="both"/>
        <w:rPr>
          <w:lang w:val="ru-RU"/>
        </w:rPr>
      </w:pPr>
      <w:r>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pPr>
        <w:spacing w:after="0" w:line="264" w:lineRule="auto"/>
        <w:ind w:firstLine="600"/>
        <w:jc w:val="both"/>
        <w:rPr>
          <w:lang w:val="ru-RU"/>
        </w:rPr>
      </w:pPr>
      <w:r>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pPr>
        <w:spacing w:after="0" w:line="264" w:lineRule="auto"/>
        <w:ind w:firstLine="600"/>
        <w:jc w:val="both"/>
        <w:rPr>
          <w:lang w:val="ru-RU"/>
        </w:rPr>
      </w:pPr>
      <w:r>
        <w:rPr>
          <w:rFonts w:ascii="Times New Roman" w:hAnsi="Times New Roman"/>
          <w:color w:val="000000"/>
          <w:sz w:val="28"/>
          <w:lang w:val="ru-RU"/>
        </w:rPr>
        <w:t>Перспективы развития общества.</w:t>
      </w:r>
    </w:p>
    <w:p>
      <w:pPr>
        <w:rPr>
          <w:lang w:val="ru-RU"/>
        </w:rPr>
        <w:sectPr>
          <w:pgSz w:w="11906" w:h="16383"/>
          <w:pgMar w:top="1134" w:right="850" w:bottom="1134" w:left="1701" w:header="720" w:footer="720" w:gutter="0"/>
          <w:cols w:space="720" w:num="1"/>
        </w:sectPr>
      </w:pPr>
    </w:p>
    <w:bookmarkEnd w:id="2"/>
    <w:p>
      <w:pPr>
        <w:spacing w:after="0" w:line="264" w:lineRule="auto"/>
        <w:ind w:left="120"/>
        <w:jc w:val="center"/>
        <w:rPr>
          <w:lang w:val="ru-RU"/>
        </w:rPr>
      </w:pPr>
      <w:bookmarkStart w:id="3" w:name="block-1290292"/>
      <w:r>
        <w:rPr>
          <w:rFonts w:ascii="Times New Roman" w:hAnsi="Times New Roman"/>
          <w:b/>
          <w:color w:val="000000"/>
          <w:sz w:val="28"/>
          <w:lang w:val="ru-RU"/>
        </w:rPr>
        <w:t>ПЛАНИРУЕМЫЕ ОБРАЗОВАТЕЛЬНЫЕ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pPr>
        <w:spacing w:after="0" w:line="264" w:lineRule="auto"/>
        <w:ind w:firstLine="600"/>
        <w:jc w:val="both"/>
        <w:rPr>
          <w:lang w:val="ru-RU"/>
        </w:rPr>
      </w:pPr>
      <w:r>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after="0" w:line="264" w:lineRule="auto"/>
        <w:ind w:firstLine="600"/>
        <w:jc w:val="both"/>
        <w:rPr>
          <w:lang w:val="ru-RU"/>
        </w:rPr>
      </w:pPr>
      <w:r>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after="0" w:line="264" w:lineRule="auto"/>
        <w:ind w:left="120"/>
        <w:jc w:val="center"/>
        <w:rPr>
          <w:lang w:val="ru-RU"/>
        </w:rPr>
      </w:pPr>
      <w:r>
        <w:rPr>
          <w:rFonts w:ascii="Times New Roman" w:hAnsi="Times New Roman"/>
          <w:b/>
          <w:color w:val="000000"/>
          <w:sz w:val="28"/>
          <w:lang w:val="ru-RU"/>
        </w:rPr>
        <w:t>ЛИЧНОСТНЫЕ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after="0" w:line="264" w:lineRule="auto"/>
        <w:ind w:firstLine="600"/>
        <w:jc w:val="both"/>
        <w:rPr>
          <w:lang w:val="ru-RU"/>
        </w:rPr>
      </w:pPr>
      <w:r>
        <w:rPr>
          <w:rFonts w:ascii="Times New Roman" w:hAnsi="Times New Roman"/>
          <w:b/>
          <w:color w:val="000000"/>
          <w:sz w:val="28"/>
          <w:lang w:val="ru-RU"/>
        </w:rPr>
        <w:t>Гражданского воспитания:</w:t>
      </w:r>
    </w:p>
    <w:p>
      <w:pPr>
        <w:spacing w:after="0" w:line="264" w:lineRule="auto"/>
        <w:ind w:firstLine="60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color w:val="000000"/>
          <w:sz w:val="28"/>
          <w:lang w:val="ru-RU"/>
        </w:rPr>
        <w:t xml:space="preserve"> </w:t>
      </w:r>
    </w:p>
    <w:p>
      <w:pPr>
        <w:spacing w:after="0" w:line="264" w:lineRule="auto"/>
        <w:ind w:firstLine="600"/>
        <w:jc w:val="both"/>
        <w:rPr>
          <w:lang w:val="ru-RU"/>
        </w:rPr>
      </w:pPr>
      <w:r>
        <w:rPr>
          <w:rFonts w:ascii="Times New Roman" w:hAnsi="Times New Roman"/>
          <w:b/>
          <w:color w:val="000000"/>
          <w:sz w:val="28"/>
          <w:lang w:val="ru-RU"/>
        </w:rPr>
        <w:t>Патриотического воспитания:</w:t>
      </w:r>
    </w:p>
    <w:p>
      <w:pPr>
        <w:spacing w:after="0" w:line="264" w:lineRule="auto"/>
        <w:ind w:firstLine="600"/>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after="0" w:line="264" w:lineRule="auto"/>
        <w:ind w:firstLine="600"/>
        <w:jc w:val="both"/>
        <w:rPr>
          <w:lang w:val="ru-RU"/>
        </w:rPr>
      </w:pPr>
      <w:r>
        <w:rPr>
          <w:rFonts w:ascii="Times New Roman" w:hAnsi="Times New Roman"/>
          <w:b/>
          <w:color w:val="000000"/>
          <w:sz w:val="28"/>
          <w:lang w:val="ru-RU"/>
        </w:rPr>
        <w:t>Духовно-нравственного воспитания:</w:t>
      </w:r>
    </w:p>
    <w:p>
      <w:pPr>
        <w:spacing w:after="0" w:line="264" w:lineRule="auto"/>
        <w:ind w:firstLine="600"/>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after="0" w:line="264" w:lineRule="auto"/>
        <w:ind w:firstLine="600"/>
        <w:jc w:val="both"/>
        <w:rPr>
          <w:lang w:val="ru-RU"/>
        </w:rPr>
      </w:pP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after="0" w:line="264" w:lineRule="auto"/>
        <w:ind w:firstLine="600"/>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after="0" w:line="264" w:lineRule="auto"/>
        <w:ind w:firstLine="600"/>
        <w:jc w:val="both"/>
        <w:rPr>
          <w:lang w:val="ru-RU"/>
        </w:rPr>
      </w:pPr>
      <w:r>
        <w:rPr>
          <w:rFonts w:ascii="Times New Roman" w:hAnsi="Times New Roman"/>
          <w:color w:val="000000"/>
          <w:sz w:val="28"/>
          <w:lang w:val="ru-RU"/>
        </w:rPr>
        <w:t xml:space="preserve">умение принимать себя и других, не осуждая; </w:t>
      </w:r>
    </w:p>
    <w:p>
      <w:pPr>
        <w:spacing w:after="0" w:line="264" w:lineRule="auto"/>
        <w:ind w:firstLine="600"/>
        <w:jc w:val="both"/>
        <w:rPr>
          <w:lang w:val="ru-RU"/>
        </w:rPr>
      </w:pPr>
      <w:r>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Трудового воспитания:</w:t>
      </w:r>
    </w:p>
    <w:p>
      <w:pPr>
        <w:spacing w:after="0" w:line="264" w:lineRule="auto"/>
        <w:ind w:firstLine="600"/>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lang w:val="ru-RU"/>
        </w:rPr>
        <w:t xml:space="preserve"> </w:t>
      </w:r>
    </w:p>
    <w:p>
      <w:pPr>
        <w:spacing w:after="0" w:line="264" w:lineRule="auto"/>
        <w:ind w:firstLine="600"/>
        <w:jc w:val="both"/>
        <w:rPr>
          <w:lang w:val="ru-RU"/>
        </w:rPr>
      </w:pPr>
      <w:r>
        <w:rPr>
          <w:rFonts w:ascii="Times New Roman" w:hAnsi="Times New Roman"/>
          <w:b/>
          <w:color w:val="000000"/>
          <w:sz w:val="28"/>
          <w:lang w:val="ru-RU"/>
        </w:rPr>
        <w:t>Экологического воспитания:</w:t>
      </w:r>
    </w:p>
    <w:p>
      <w:pPr>
        <w:spacing w:after="0" w:line="264" w:lineRule="auto"/>
        <w:ind w:firstLine="600"/>
        <w:jc w:val="both"/>
        <w:rPr>
          <w:lang w:val="ru-RU"/>
        </w:rPr>
      </w:pPr>
      <w:r>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lang w:val="ru-RU"/>
        </w:rPr>
        <w:t xml:space="preserve"> </w:t>
      </w:r>
    </w:p>
    <w:p>
      <w:pPr>
        <w:spacing w:after="0" w:line="264" w:lineRule="auto"/>
        <w:ind w:firstLine="600"/>
        <w:jc w:val="both"/>
        <w:rPr>
          <w:lang w:val="ru-RU"/>
        </w:rPr>
      </w:pPr>
      <w:r>
        <w:rPr>
          <w:rFonts w:ascii="Times New Roman" w:hAnsi="Times New Roman"/>
          <w:b/>
          <w:color w:val="000000"/>
          <w:sz w:val="28"/>
          <w:lang w:val="ru-RU"/>
        </w:rPr>
        <w:t>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lang w:val="ru-RU"/>
        </w:rPr>
        <w:t xml:space="preserve"> </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pPr>
        <w:spacing w:after="0" w:line="264" w:lineRule="auto"/>
        <w:ind w:firstLine="60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after="0" w:line="264" w:lineRule="auto"/>
        <w:ind w:firstLine="600"/>
        <w:jc w:val="both"/>
        <w:rPr>
          <w:lang w:val="ru-RU"/>
        </w:rPr>
      </w:pPr>
      <w:r>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pPr>
        <w:spacing w:after="0" w:line="264" w:lineRule="auto"/>
        <w:ind w:firstLine="600"/>
        <w:jc w:val="both"/>
        <w:rPr>
          <w:lang w:val="ru-RU"/>
        </w:rPr>
      </w:pPr>
      <w:r>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after="0" w:line="264" w:lineRule="auto"/>
        <w:ind w:firstLine="600"/>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after="0" w:line="264" w:lineRule="auto"/>
        <w:ind w:firstLine="600"/>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pPr>
        <w:spacing w:after="0" w:line="264" w:lineRule="auto"/>
        <w:ind w:firstLine="600"/>
        <w:jc w:val="both"/>
        <w:rPr>
          <w:lang w:val="ru-RU"/>
        </w:rPr>
      </w:pPr>
      <w:r>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after="0" w:line="264" w:lineRule="auto"/>
        <w:ind w:firstLine="600"/>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Овладение универсальными учебными познавательными действиями.</w:t>
      </w:r>
    </w:p>
    <w:p>
      <w:pPr>
        <w:spacing w:after="0" w:line="264" w:lineRule="auto"/>
        <w:ind w:firstLine="600"/>
        <w:jc w:val="both"/>
        <w:rPr>
          <w:lang w:val="ru-RU"/>
        </w:rPr>
      </w:pPr>
      <w:r>
        <w:rPr>
          <w:rFonts w:ascii="Times New Roman" w:hAnsi="Times New Roman"/>
          <w:b/>
          <w:color w:val="000000"/>
          <w:sz w:val="28"/>
          <w:lang w:val="ru-RU"/>
        </w:rPr>
        <w:t>Базовые логические действия:</w:t>
      </w:r>
    </w:p>
    <w:p>
      <w:pPr>
        <w:spacing w:after="0" w:line="264" w:lineRule="auto"/>
        <w:ind w:firstLine="600"/>
        <w:jc w:val="both"/>
        <w:rPr>
          <w:lang w:val="ru-RU"/>
        </w:rPr>
      </w:pPr>
      <w:r>
        <w:rPr>
          <w:rFonts w:ascii="Times New Roman" w:hAnsi="Times New Roman"/>
          <w:color w:val="000000"/>
          <w:sz w:val="28"/>
          <w:lang w:val="ru-RU"/>
        </w:rPr>
        <w:t>выявлять и характеризовать существенные признаки социальных явлений и процессов;</w:t>
      </w:r>
    </w:p>
    <w:p>
      <w:pPr>
        <w:spacing w:after="0" w:line="264" w:lineRule="auto"/>
        <w:ind w:firstLine="600"/>
        <w:jc w:val="both"/>
        <w:rPr>
          <w:lang w:val="ru-RU"/>
        </w:rPr>
      </w:pPr>
      <w:r>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after="0" w:line="264" w:lineRule="auto"/>
        <w:ind w:firstLine="600"/>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pPr>
        <w:spacing w:after="0" w:line="264" w:lineRule="auto"/>
        <w:ind w:firstLine="600"/>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pPr>
        <w:spacing w:after="0" w:line="264" w:lineRule="auto"/>
        <w:ind w:firstLine="600"/>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pPr>
        <w:spacing w:after="0" w:line="264" w:lineRule="auto"/>
        <w:ind w:firstLine="600"/>
        <w:jc w:val="both"/>
        <w:rPr>
          <w:lang w:val="ru-RU"/>
        </w:rPr>
      </w:pPr>
      <w:r>
        <w:rPr>
          <w:rFonts w:ascii="Times New Roman" w:hAnsi="Times New Roman"/>
          <w:color w:val="000000"/>
          <w:sz w:val="28"/>
          <w:lang w:val="ru-RU"/>
        </w:rPr>
        <w:t xml:space="preserve">выявлять причинно-следственные связи при изучении явлений и процессов; </w:t>
      </w:r>
    </w:p>
    <w:p>
      <w:pPr>
        <w:spacing w:after="0" w:line="264" w:lineRule="auto"/>
        <w:ind w:firstLine="600"/>
        <w:jc w:val="both"/>
        <w:rPr>
          <w:lang w:val="ru-RU"/>
        </w:rPr>
      </w:pPr>
      <w:r>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after="0" w:line="264" w:lineRule="auto"/>
        <w:ind w:firstLine="600"/>
        <w:jc w:val="both"/>
        <w:rPr>
          <w:lang w:val="ru-RU"/>
        </w:rPr>
      </w:pPr>
      <w:r>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firstLine="600"/>
        <w:jc w:val="both"/>
        <w:rPr>
          <w:lang w:val="ru-RU"/>
        </w:rPr>
      </w:pPr>
      <w:r>
        <w:rPr>
          <w:rFonts w:ascii="Times New Roman" w:hAnsi="Times New Roman"/>
          <w:b/>
          <w:color w:val="000000"/>
          <w:sz w:val="28"/>
          <w:lang w:val="ru-RU"/>
        </w:rPr>
        <w:t>Базовые исследовательские действия:</w:t>
      </w:r>
    </w:p>
    <w:p>
      <w:pPr>
        <w:spacing w:after="0" w:line="264" w:lineRule="auto"/>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pPr>
        <w:spacing w:after="0" w:line="264" w:lineRule="auto"/>
        <w:ind w:firstLine="600"/>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after="0" w:line="264" w:lineRule="auto"/>
        <w:ind w:firstLine="600"/>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pPr>
        <w:spacing w:after="0" w:line="264" w:lineRule="auto"/>
        <w:ind w:firstLine="600"/>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after="0" w:line="264" w:lineRule="auto"/>
        <w:ind w:firstLine="600"/>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w:t>
      </w:r>
    </w:p>
    <w:p>
      <w:pPr>
        <w:spacing w:after="0" w:line="264" w:lineRule="auto"/>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after="0" w:line="264" w:lineRule="auto"/>
        <w:ind w:firstLine="600"/>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after="0" w:line="264" w:lineRule="auto"/>
        <w:ind w:firstLine="600"/>
        <w:jc w:val="both"/>
        <w:rPr>
          <w:lang w:val="ru-RU"/>
        </w:rPr>
      </w:pPr>
      <w:r>
        <w:rPr>
          <w:rFonts w:ascii="Times New Roman" w:hAnsi="Times New Roman"/>
          <w:b/>
          <w:color w:val="000000"/>
          <w:sz w:val="28"/>
          <w:lang w:val="ru-RU"/>
        </w:rPr>
        <w:t>Работа с информацией:</w:t>
      </w:r>
    </w:p>
    <w:p>
      <w:pPr>
        <w:spacing w:after="0" w:line="264" w:lineRule="auto"/>
        <w:ind w:firstLine="60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after="0" w:line="264" w:lineRule="auto"/>
        <w:ind w:firstLine="60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spacing w:after="0" w:line="264" w:lineRule="auto"/>
        <w:ind w:firstLine="600"/>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w:t>
      </w:r>
    </w:p>
    <w:p>
      <w:pPr>
        <w:spacing w:after="0" w:line="264" w:lineRule="auto"/>
        <w:ind w:firstLine="600"/>
        <w:jc w:val="both"/>
        <w:rPr>
          <w:lang w:val="ru-RU"/>
        </w:rPr>
      </w:pPr>
      <w:r>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pPr>
        <w:spacing w:after="0" w:line="264" w:lineRule="auto"/>
        <w:ind w:firstLine="600"/>
        <w:jc w:val="both"/>
        <w:rPr>
          <w:lang w:val="ru-RU"/>
        </w:rPr>
      </w:pPr>
      <w:r>
        <w:rPr>
          <w:rFonts w:ascii="Times New Roman" w:hAnsi="Times New Roman"/>
          <w:color w:val="000000"/>
          <w:sz w:val="28"/>
          <w:lang w:val="ru-RU"/>
        </w:rPr>
        <w:t>эффективно запоминать и систематизировать информацию.</w:t>
      </w:r>
    </w:p>
    <w:p>
      <w:pPr>
        <w:spacing w:after="0" w:line="264" w:lineRule="auto"/>
        <w:ind w:firstLine="600"/>
        <w:jc w:val="both"/>
        <w:rPr>
          <w:lang w:val="ru-RU"/>
        </w:rPr>
      </w:pPr>
      <w:r>
        <w:rPr>
          <w:rFonts w:ascii="Times New Roman" w:hAnsi="Times New Roman"/>
          <w:b/>
          <w:color w:val="000000"/>
          <w:sz w:val="28"/>
          <w:lang w:val="ru-RU"/>
        </w:rPr>
        <w:t>2. Овладение универсальными учебными коммуникативными действиями.</w:t>
      </w:r>
    </w:p>
    <w:p>
      <w:pPr>
        <w:spacing w:after="0" w:line="264" w:lineRule="auto"/>
        <w:ind w:firstLine="600"/>
        <w:jc w:val="both"/>
        <w:rPr>
          <w:lang w:val="ru-RU"/>
        </w:rPr>
      </w:pPr>
      <w:r>
        <w:rPr>
          <w:rFonts w:ascii="Times New Roman" w:hAnsi="Times New Roman"/>
          <w:b/>
          <w:color w:val="000000"/>
          <w:sz w:val="28"/>
          <w:lang w:val="ru-RU"/>
        </w:rPr>
        <w:t>Общение:</w:t>
      </w:r>
    </w:p>
    <w:p>
      <w:pPr>
        <w:spacing w:after="0" w:line="264" w:lineRule="auto"/>
        <w:ind w:firstLine="60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pPr>
        <w:spacing w:after="0" w:line="264" w:lineRule="auto"/>
        <w:ind w:firstLine="600"/>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after="0" w:line="264" w:lineRule="auto"/>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pPr>
        <w:spacing w:after="0" w:line="264" w:lineRule="auto"/>
        <w:ind w:firstLine="600"/>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after="0" w:line="264" w:lineRule="auto"/>
        <w:ind w:firstLine="600"/>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pPr>
        <w:spacing w:after="0" w:line="264" w:lineRule="auto"/>
        <w:ind w:firstLine="600"/>
        <w:jc w:val="both"/>
        <w:rPr>
          <w:lang w:val="ru-RU"/>
        </w:rPr>
      </w:pPr>
      <w:r>
        <w:rPr>
          <w:rFonts w:ascii="Times New Roman" w:hAnsi="Times New Roman"/>
          <w:color w:val="000000"/>
          <w:sz w:val="28"/>
          <w:lang w:val="ru-RU"/>
        </w:rPr>
        <w:t>публично представлять результаты выполненного исследования, проекта;</w:t>
      </w:r>
    </w:p>
    <w:p>
      <w:pPr>
        <w:spacing w:after="0" w:line="264" w:lineRule="auto"/>
        <w:ind w:firstLine="600"/>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after="0" w:line="264" w:lineRule="auto"/>
        <w:ind w:firstLine="600"/>
        <w:jc w:val="both"/>
        <w:rPr>
          <w:lang w:val="ru-RU"/>
        </w:rPr>
      </w:pPr>
      <w:r>
        <w:rPr>
          <w:rFonts w:ascii="Times New Roman" w:hAnsi="Times New Roman"/>
          <w:b/>
          <w:color w:val="000000"/>
          <w:sz w:val="28"/>
          <w:lang w:val="ru-RU"/>
        </w:rPr>
        <w:t>Совместная деятельность:</w:t>
      </w:r>
    </w:p>
    <w:p>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after="0" w:line="264" w:lineRule="auto"/>
        <w:ind w:firstLine="60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after="0" w:line="264" w:lineRule="auto"/>
        <w:ind w:firstLine="600"/>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after="0" w:line="264" w:lineRule="auto"/>
        <w:ind w:firstLine="600"/>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after="0" w:line="264" w:lineRule="auto"/>
        <w:ind w:firstLine="600"/>
        <w:jc w:val="both"/>
        <w:rPr>
          <w:lang w:val="ru-RU"/>
        </w:rPr>
      </w:pPr>
      <w:r>
        <w:rPr>
          <w:rFonts w:ascii="Times New Roman" w:hAnsi="Times New Roman"/>
          <w:b/>
          <w:color w:val="000000"/>
          <w:sz w:val="28"/>
          <w:lang w:val="ru-RU"/>
        </w:rPr>
        <w:t>3. Овладение универсальными учебными регулятивными действиями.</w:t>
      </w:r>
    </w:p>
    <w:p>
      <w:pPr>
        <w:spacing w:after="0" w:line="264" w:lineRule="auto"/>
        <w:ind w:firstLine="600"/>
        <w:jc w:val="both"/>
        <w:rPr>
          <w:lang w:val="ru-RU"/>
        </w:rPr>
      </w:pPr>
      <w:r>
        <w:rPr>
          <w:rFonts w:ascii="Times New Roman" w:hAnsi="Times New Roman"/>
          <w:b/>
          <w:color w:val="000000"/>
          <w:sz w:val="28"/>
          <w:lang w:val="ru-RU"/>
        </w:rPr>
        <w:t>Самоорганизация:</w:t>
      </w:r>
    </w:p>
    <w:p>
      <w:pPr>
        <w:spacing w:after="0" w:line="264" w:lineRule="auto"/>
        <w:ind w:firstLine="600"/>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pPr>
        <w:spacing w:after="0" w:line="264" w:lineRule="auto"/>
        <w:ind w:firstLine="600"/>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pPr>
        <w:spacing w:after="0" w:line="264" w:lineRule="auto"/>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after="0" w:line="264" w:lineRule="auto"/>
        <w:ind w:firstLine="600"/>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after="0" w:line="264" w:lineRule="auto"/>
        <w:ind w:firstLine="600"/>
        <w:jc w:val="both"/>
        <w:rPr>
          <w:lang w:val="ru-RU"/>
        </w:rPr>
      </w:pPr>
      <w:r>
        <w:rPr>
          <w:rFonts w:ascii="Times New Roman" w:hAnsi="Times New Roman"/>
          <w:color w:val="000000"/>
          <w:sz w:val="28"/>
          <w:lang w:val="ru-RU"/>
        </w:rPr>
        <w:t>делать выбор и брать ответственность за решение.</w:t>
      </w:r>
    </w:p>
    <w:p>
      <w:pPr>
        <w:spacing w:after="0" w:line="264" w:lineRule="auto"/>
        <w:ind w:firstLine="600"/>
        <w:jc w:val="both"/>
        <w:rPr>
          <w:lang w:val="ru-RU"/>
        </w:rPr>
      </w:pPr>
      <w:r>
        <w:rPr>
          <w:rFonts w:ascii="Times New Roman" w:hAnsi="Times New Roman"/>
          <w:b/>
          <w:color w:val="000000"/>
          <w:sz w:val="28"/>
          <w:lang w:val="ru-RU"/>
        </w:rPr>
        <w:t>Самоконтроль:</w:t>
      </w:r>
    </w:p>
    <w:p>
      <w:pPr>
        <w:spacing w:after="0" w:line="264" w:lineRule="auto"/>
        <w:ind w:firstLine="600"/>
        <w:jc w:val="both"/>
        <w:rPr>
          <w:lang w:val="ru-RU"/>
        </w:rPr>
      </w:pPr>
      <w:r>
        <w:rPr>
          <w:rFonts w:ascii="Times New Roman" w:hAnsi="Times New Roman"/>
          <w:color w:val="000000"/>
          <w:sz w:val="28"/>
          <w:lang w:val="ru-RU"/>
        </w:rPr>
        <w:t>владеть способами самоконтроля, самомотивации и рефлексии;</w:t>
      </w:r>
    </w:p>
    <w:p>
      <w:pPr>
        <w:spacing w:after="0" w:line="264" w:lineRule="auto"/>
        <w:ind w:firstLine="600"/>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pPr>
        <w:spacing w:after="0" w:line="264" w:lineRule="auto"/>
        <w:ind w:firstLine="600"/>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after="0" w:line="264" w:lineRule="auto"/>
        <w:ind w:firstLine="600"/>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pPr>
        <w:spacing w:after="0" w:line="264" w:lineRule="auto"/>
        <w:ind w:firstLine="600"/>
        <w:jc w:val="both"/>
        <w:rPr>
          <w:lang w:val="ru-RU"/>
        </w:rPr>
      </w:pPr>
      <w:r>
        <w:rPr>
          <w:rFonts w:ascii="Times New Roman" w:hAnsi="Times New Roman"/>
          <w:color w:val="000000"/>
          <w:sz w:val="28"/>
          <w:lang w:val="ru-RU"/>
        </w:rPr>
        <w:t>оценивать соответствие результата цели и условиям.</w:t>
      </w:r>
    </w:p>
    <w:p>
      <w:pPr>
        <w:spacing w:after="0" w:line="264" w:lineRule="auto"/>
        <w:ind w:firstLine="600"/>
        <w:jc w:val="both"/>
        <w:rPr>
          <w:lang w:val="ru-RU"/>
        </w:rPr>
      </w:pPr>
      <w:r>
        <w:rPr>
          <w:rFonts w:ascii="Times New Roman" w:hAnsi="Times New Roman"/>
          <w:b/>
          <w:color w:val="000000"/>
          <w:sz w:val="28"/>
          <w:lang w:val="ru-RU"/>
        </w:rPr>
        <w:t>Эмоциональный интеллект:</w:t>
      </w:r>
    </w:p>
    <w:p>
      <w:pPr>
        <w:spacing w:after="0" w:line="264" w:lineRule="auto"/>
        <w:ind w:firstLine="600"/>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pPr>
        <w:spacing w:after="0" w:line="264" w:lineRule="auto"/>
        <w:ind w:firstLine="600"/>
        <w:jc w:val="both"/>
        <w:rPr>
          <w:lang w:val="ru-RU"/>
        </w:rPr>
      </w:pPr>
      <w:r>
        <w:rPr>
          <w:rFonts w:ascii="Times New Roman" w:hAnsi="Times New Roman"/>
          <w:color w:val="000000"/>
          <w:sz w:val="28"/>
          <w:lang w:val="ru-RU"/>
        </w:rPr>
        <w:t>выявлять и анализировать причины эмоций;</w:t>
      </w:r>
    </w:p>
    <w:p>
      <w:pPr>
        <w:spacing w:after="0" w:line="264" w:lineRule="auto"/>
        <w:ind w:firstLine="600"/>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pPr>
        <w:spacing w:after="0" w:line="264" w:lineRule="auto"/>
        <w:ind w:firstLine="600"/>
        <w:jc w:val="both"/>
        <w:rPr>
          <w:lang w:val="ru-RU"/>
        </w:rPr>
      </w:pPr>
      <w:r>
        <w:rPr>
          <w:rFonts w:ascii="Times New Roman" w:hAnsi="Times New Roman"/>
          <w:color w:val="000000"/>
          <w:sz w:val="28"/>
          <w:lang w:val="ru-RU"/>
        </w:rPr>
        <w:t>регулировать способ выражения эмоций.</w:t>
      </w:r>
    </w:p>
    <w:p>
      <w:pPr>
        <w:spacing w:after="0" w:line="264" w:lineRule="auto"/>
        <w:ind w:firstLine="600"/>
        <w:jc w:val="both"/>
        <w:rPr>
          <w:lang w:val="ru-RU"/>
        </w:rPr>
      </w:pPr>
      <w:r>
        <w:rPr>
          <w:rFonts w:ascii="Times New Roman" w:hAnsi="Times New Roman"/>
          <w:b/>
          <w:color w:val="000000"/>
          <w:sz w:val="28"/>
          <w:lang w:val="ru-RU"/>
        </w:rPr>
        <w:t>Принятие себя и других:</w:t>
      </w:r>
    </w:p>
    <w:p>
      <w:pPr>
        <w:spacing w:after="0" w:line="264" w:lineRule="auto"/>
        <w:ind w:firstLine="600"/>
        <w:jc w:val="both"/>
        <w:rPr>
          <w:lang w:val="ru-RU"/>
        </w:rPr>
      </w:pPr>
      <w:r>
        <w:rPr>
          <w:rFonts w:ascii="Times New Roman" w:hAnsi="Times New Roman"/>
          <w:color w:val="000000"/>
          <w:sz w:val="28"/>
          <w:lang w:val="ru-RU"/>
        </w:rPr>
        <w:t>осознанно относиться к другому человеку, его мнению;</w:t>
      </w:r>
    </w:p>
    <w:p>
      <w:pPr>
        <w:spacing w:after="0" w:line="264" w:lineRule="auto"/>
        <w:ind w:firstLine="600"/>
        <w:jc w:val="both"/>
        <w:rPr>
          <w:lang w:val="ru-RU"/>
        </w:rPr>
      </w:pPr>
      <w:r>
        <w:rPr>
          <w:rFonts w:ascii="Times New Roman" w:hAnsi="Times New Roman"/>
          <w:color w:val="000000"/>
          <w:sz w:val="28"/>
          <w:lang w:val="ru-RU"/>
        </w:rPr>
        <w:t>признавать своё право на ошибку и такое же право другого;</w:t>
      </w:r>
    </w:p>
    <w:p>
      <w:pPr>
        <w:spacing w:after="0" w:line="264" w:lineRule="auto"/>
        <w:ind w:firstLine="600"/>
        <w:jc w:val="both"/>
        <w:rPr>
          <w:lang w:val="ru-RU"/>
        </w:rPr>
      </w:pPr>
      <w:r>
        <w:rPr>
          <w:rFonts w:ascii="Times New Roman" w:hAnsi="Times New Roman"/>
          <w:color w:val="000000"/>
          <w:sz w:val="28"/>
          <w:lang w:val="ru-RU"/>
        </w:rPr>
        <w:t>принимать себя и других, не осуждая;</w:t>
      </w:r>
    </w:p>
    <w:p>
      <w:pPr>
        <w:spacing w:after="0" w:line="264" w:lineRule="auto"/>
        <w:ind w:firstLine="600"/>
        <w:jc w:val="both"/>
        <w:rPr>
          <w:lang w:val="ru-RU"/>
        </w:rPr>
      </w:pPr>
      <w:r>
        <w:rPr>
          <w:rFonts w:ascii="Times New Roman" w:hAnsi="Times New Roman"/>
          <w:color w:val="000000"/>
          <w:sz w:val="28"/>
          <w:lang w:val="ru-RU"/>
        </w:rPr>
        <w:t>открытость себе и другим;</w:t>
      </w:r>
    </w:p>
    <w:p>
      <w:pPr>
        <w:spacing w:after="0" w:line="264" w:lineRule="auto"/>
        <w:ind w:firstLine="600"/>
        <w:jc w:val="both"/>
        <w:rPr>
          <w:lang w:val="ru-RU"/>
        </w:rPr>
      </w:pPr>
      <w:r>
        <w:rPr>
          <w:rFonts w:ascii="Times New Roman" w:hAnsi="Times New Roman"/>
          <w:color w:val="000000"/>
          <w:sz w:val="28"/>
          <w:lang w:val="ru-RU"/>
        </w:rPr>
        <w:t>осознавать невозможность контролировать всё вокруг.</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ПРЕДМЕТНЫЕ РЕЗУЛЬТАТЫ</w:t>
      </w:r>
    </w:p>
    <w:p>
      <w:pPr>
        <w:spacing w:after="0" w:line="264" w:lineRule="auto"/>
        <w:ind w:left="120"/>
        <w:jc w:val="both"/>
        <w:rPr>
          <w:lang w:val="ru-RU"/>
        </w:rPr>
      </w:pPr>
    </w:p>
    <w:p>
      <w:pPr>
        <w:spacing w:after="0" w:line="264" w:lineRule="auto"/>
        <w:ind w:left="120"/>
        <w:jc w:val="center"/>
        <w:rPr>
          <w:lang w:val="ru-RU"/>
        </w:rPr>
      </w:pPr>
      <w:r>
        <w:rPr>
          <w:rFonts w:ascii="Times New Roman" w:hAnsi="Times New Roman"/>
          <w:b/>
          <w:color w:val="000000"/>
          <w:sz w:val="28"/>
          <w:lang w:val="ru-RU"/>
        </w:rPr>
        <w:t>6 КЛАСС</w:t>
      </w:r>
    </w:p>
    <w:p>
      <w:pPr>
        <w:spacing w:after="0" w:line="264" w:lineRule="auto"/>
        <w:ind w:left="120"/>
        <w:jc w:val="both"/>
        <w:rPr>
          <w:lang w:val="ru-RU"/>
        </w:rPr>
      </w:pPr>
    </w:p>
    <w:p>
      <w:pPr>
        <w:spacing w:after="0" w:line="264" w:lineRule="auto"/>
        <w:ind w:left="-142" w:firstLine="600"/>
        <w:jc w:val="both"/>
        <w:rPr>
          <w:lang w:val="ru-RU"/>
        </w:rPr>
      </w:pPr>
      <w:r>
        <w:rPr>
          <w:rFonts w:ascii="Times New Roman" w:hAnsi="Times New Roman"/>
          <w:b/>
          <w:color w:val="000000"/>
          <w:sz w:val="28"/>
          <w:lang w:val="ru-RU"/>
        </w:rPr>
        <w:t>Человек и его социальное окружение</w:t>
      </w:r>
    </w:p>
    <w:p>
      <w:pPr>
        <w:numPr>
          <w:ilvl w:val="0"/>
          <w:numId w:val="2"/>
        </w:numPr>
        <w:spacing w:after="0" w:line="264" w:lineRule="auto"/>
        <w:ind w:left="-142"/>
        <w:jc w:val="both"/>
        <w:rPr>
          <w:lang w:val="ru-RU"/>
        </w:rPr>
      </w:pPr>
      <w:r>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after="0" w:line="264" w:lineRule="auto"/>
        <w:ind w:left="-142"/>
        <w:jc w:val="both"/>
        <w:rPr>
          <w:lang w:val="ru-RU"/>
        </w:rPr>
      </w:pPr>
      <w:r>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after="0" w:line="264" w:lineRule="auto"/>
        <w:ind w:left="-142"/>
        <w:jc w:val="both"/>
        <w:rPr>
          <w:lang w:val="ru-RU"/>
        </w:rPr>
      </w:pPr>
      <w:r>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after="0" w:line="264" w:lineRule="auto"/>
        <w:ind w:left="-142"/>
        <w:jc w:val="both"/>
        <w:rPr>
          <w:lang w:val="ru-RU"/>
        </w:rPr>
      </w:pPr>
      <w:r>
        <w:rPr>
          <w:rFonts w:ascii="Times New Roman" w:hAnsi="Times New Roman"/>
          <w:color w:val="000000"/>
          <w:sz w:val="28"/>
          <w:lang w:val="ru-RU"/>
        </w:rPr>
        <w:t>классифицировать по разным признакам виды деятельности человека, потребности людей;</w:t>
      </w:r>
    </w:p>
    <w:p>
      <w:pPr>
        <w:numPr>
          <w:ilvl w:val="0"/>
          <w:numId w:val="2"/>
        </w:numPr>
        <w:spacing w:after="0" w:line="264" w:lineRule="auto"/>
        <w:ind w:left="-142"/>
        <w:jc w:val="both"/>
        <w:rPr>
          <w:lang w:val="ru-RU"/>
        </w:rPr>
      </w:pPr>
      <w:r>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after="0" w:line="264" w:lineRule="auto"/>
        <w:ind w:left="-142"/>
        <w:jc w:val="both"/>
        <w:rPr>
          <w:lang w:val="ru-RU"/>
        </w:rPr>
      </w:pPr>
      <w:r>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after="0" w:line="264" w:lineRule="auto"/>
        <w:ind w:left="-142"/>
        <w:jc w:val="both"/>
        <w:rPr>
          <w:lang w:val="ru-RU"/>
        </w:rPr>
      </w:pPr>
      <w:r>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after="0" w:line="264" w:lineRule="auto"/>
        <w:ind w:left="-142"/>
        <w:jc w:val="both"/>
        <w:rPr>
          <w:lang w:val="ru-RU"/>
        </w:rPr>
      </w:pPr>
      <w:r>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after="0" w:line="264" w:lineRule="auto"/>
        <w:ind w:left="-142"/>
        <w:jc w:val="both"/>
        <w:rPr>
          <w:lang w:val="ru-RU"/>
        </w:rPr>
      </w:pPr>
      <w:r>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after="0" w:line="264" w:lineRule="auto"/>
        <w:ind w:left="-142"/>
        <w:jc w:val="both"/>
        <w:rPr>
          <w:lang w:val="ru-RU"/>
        </w:rPr>
      </w:pPr>
      <w:r>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after="0" w:line="264" w:lineRule="auto"/>
        <w:ind w:left="-142"/>
        <w:jc w:val="both"/>
        <w:rPr>
          <w:lang w:val="ru-RU"/>
        </w:rPr>
      </w:pPr>
      <w:r>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after="0" w:line="264" w:lineRule="auto"/>
        <w:ind w:left="-142"/>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after="0" w:line="264" w:lineRule="auto"/>
        <w:ind w:left="-142"/>
        <w:jc w:val="both"/>
        <w:rPr>
          <w:lang w:val="ru-RU"/>
        </w:rPr>
      </w:pPr>
      <w:r>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after="0" w:line="264" w:lineRule="auto"/>
        <w:ind w:left="-142"/>
        <w:jc w:val="both"/>
        <w:rPr>
          <w:lang w:val="ru-RU"/>
        </w:rPr>
      </w:pPr>
      <w:r>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after="0" w:line="264" w:lineRule="auto"/>
        <w:ind w:left="-142"/>
        <w:jc w:val="both"/>
        <w:rPr>
          <w:lang w:val="ru-RU"/>
        </w:rPr>
      </w:pPr>
      <w:r>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after="0" w:line="264" w:lineRule="auto"/>
        <w:ind w:firstLine="600"/>
        <w:jc w:val="both"/>
        <w:rPr>
          <w:rFonts w:ascii="Times New Roman" w:hAnsi="Times New Roman"/>
          <w:b/>
          <w:color w:val="000000"/>
          <w:sz w:val="28"/>
          <w:lang w:val="ru-RU"/>
        </w:rPr>
      </w:pPr>
    </w:p>
    <w:p>
      <w:pPr>
        <w:spacing w:after="0" w:line="264" w:lineRule="auto"/>
        <w:ind w:firstLine="600"/>
        <w:jc w:val="both"/>
        <w:rPr>
          <w:rFonts w:ascii="Times New Roman" w:hAnsi="Times New Roman"/>
          <w:b/>
          <w:color w:val="000000"/>
          <w:sz w:val="28"/>
          <w:lang w:val="ru-RU"/>
        </w:rPr>
      </w:pPr>
    </w:p>
    <w:p>
      <w:pPr>
        <w:spacing w:after="0" w:line="264" w:lineRule="auto"/>
        <w:ind w:firstLine="600"/>
        <w:jc w:val="both"/>
        <w:rPr>
          <w:lang w:val="ru-RU"/>
        </w:rPr>
      </w:pPr>
      <w:r>
        <w:rPr>
          <w:rFonts w:ascii="Times New Roman" w:hAnsi="Times New Roman"/>
          <w:b/>
          <w:color w:val="000000"/>
          <w:sz w:val="28"/>
          <w:lang w:val="ru-RU"/>
        </w:rPr>
        <w:t>Общество, в котором мы живём</w:t>
      </w:r>
    </w:p>
    <w:p>
      <w:pPr>
        <w:numPr>
          <w:ilvl w:val="0"/>
          <w:numId w:val="3"/>
        </w:numPr>
        <w:spacing w:after="0" w:line="264" w:lineRule="auto"/>
        <w:ind w:left="0" w:hanging="426"/>
        <w:jc w:val="both"/>
        <w:rPr>
          <w:lang w:val="ru-RU"/>
        </w:rPr>
      </w:pPr>
      <w:r>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after="0" w:line="264" w:lineRule="auto"/>
        <w:ind w:left="0" w:hanging="426"/>
        <w:jc w:val="both"/>
        <w:rPr>
          <w:lang w:val="ru-RU"/>
        </w:rPr>
      </w:pPr>
      <w:r>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after="0" w:line="264" w:lineRule="auto"/>
        <w:ind w:left="0" w:hanging="426"/>
        <w:jc w:val="both"/>
        <w:rPr>
          <w:lang w:val="ru-RU"/>
        </w:rPr>
      </w:pPr>
      <w:r>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pPr>
        <w:numPr>
          <w:ilvl w:val="0"/>
          <w:numId w:val="3"/>
        </w:numPr>
        <w:spacing w:after="0" w:line="264" w:lineRule="auto"/>
        <w:ind w:left="0" w:hanging="426"/>
        <w:jc w:val="both"/>
        <w:rPr>
          <w:lang w:val="ru-RU"/>
        </w:rPr>
      </w:pPr>
      <w:r>
        <w:rPr>
          <w:rFonts w:ascii="Times New Roman" w:hAnsi="Times New Roman"/>
          <w:color w:val="000000"/>
          <w:sz w:val="28"/>
          <w:lang w:val="ru-RU"/>
        </w:rPr>
        <w:t>классифицировать социальные общности и группы;</w:t>
      </w:r>
    </w:p>
    <w:p>
      <w:pPr>
        <w:numPr>
          <w:ilvl w:val="0"/>
          <w:numId w:val="3"/>
        </w:numPr>
        <w:spacing w:after="0" w:line="264" w:lineRule="auto"/>
        <w:ind w:left="0" w:hanging="426"/>
        <w:jc w:val="both"/>
        <w:rPr>
          <w:lang w:val="ru-RU"/>
        </w:rPr>
      </w:pPr>
      <w:r>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pPr>
        <w:numPr>
          <w:ilvl w:val="0"/>
          <w:numId w:val="3"/>
        </w:numPr>
        <w:spacing w:after="0" w:line="264" w:lineRule="auto"/>
        <w:ind w:left="0" w:hanging="426"/>
        <w:jc w:val="both"/>
        <w:rPr>
          <w:lang w:val="ru-RU"/>
        </w:rPr>
      </w:pPr>
      <w:r>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after="0" w:line="264" w:lineRule="auto"/>
        <w:ind w:left="0" w:hanging="426"/>
        <w:jc w:val="both"/>
        <w:rPr>
          <w:lang w:val="ru-RU"/>
        </w:rPr>
      </w:pPr>
      <w:r>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after="0" w:line="264" w:lineRule="auto"/>
        <w:ind w:left="0" w:hanging="426"/>
        <w:jc w:val="both"/>
        <w:rPr>
          <w:lang w:val="ru-RU"/>
        </w:rPr>
      </w:pPr>
      <w:r>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after="0" w:line="264" w:lineRule="auto"/>
        <w:ind w:left="0" w:hanging="426"/>
        <w:jc w:val="both"/>
        <w:rPr>
          <w:lang w:val="ru-RU"/>
        </w:rPr>
      </w:pPr>
      <w:r>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after="0" w:line="264" w:lineRule="auto"/>
        <w:ind w:left="0" w:hanging="426"/>
        <w:jc w:val="both"/>
        <w:rPr>
          <w:lang w:val="ru-RU"/>
        </w:rPr>
      </w:pPr>
      <w:r>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after="0" w:line="264" w:lineRule="auto"/>
        <w:ind w:left="0" w:hanging="426"/>
        <w:jc w:val="both"/>
        <w:rPr>
          <w:lang w:val="ru-RU"/>
        </w:rPr>
      </w:pPr>
      <w:r>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pPr>
        <w:numPr>
          <w:ilvl w:val="0"/>
          <w:numId w:val="3"/>
        </w:numPr>
        <w:spacing w:after="0" w:line="264" w:lineRule="auto"/>
        <w:ind w:left="0" w:hanging="426"/>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after="0" w:line="264" w:lineRule="auto"/>
        <w:ind w:left="0" w:hanging="426"/>
        <w:jc w:val="both"/>
        <w:rPr>
          <w:lang w:val="ru-RU"/>
        </w:rPr>
      </w:pPr>
      <w:r>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after="0" w:line="264" w:lineRule="auto"/>
        <w:ind w:left="0" w:hanging="426"/>
        <w:jc w:val="both"/>
        <w:rPr>
          <w:lang w:val="ru-RU"/>
        </w:rPr>
      </w:pPr>
      <w:r>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after="0" w:line="264" w:lineRule="auto"/>
        <w:ind w:left="0" w:hanging="426"/>
        <w:jc w:val="both"/>
        <w:rPr>
          <w:lang w:val="ru-RU"/>
        </w:rPr>
      </w:pPr>
      <w:r>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after="0" w:line="264" w:lineRule="auto"/>
        <w:ind w:hanging="426"/>
        <w:jc w:val="both"/>
        <w:rPr>
          <w:lang w:val="ru-RU"/>
        </w:rPr>
      </w:pPr>
    </w:p>
    <w:p>
      <w:pPr>
        <w:spacing w:after="0" w:line="264" w:lineRule="auto"/>
        <w:ind w:left="120"/>
        <w:jc w:val="center"/>
        <w:rPr>
          <w:lang w:val="ru-RU"/>
        </w:rPr>
      </w:pPr>
      <w:r>
        <w:rPr>
          <w:rFonts w:ascii="Times New Roman" w:hAnsi="Times New Roman"/>
          <w:b/>
          <w:color w:val="000000"/>
          <w:sz w:val="28"/>
          <w:lang w:val="ru-RU"/>
        </w:rPr>
        <w:t>7 КЛАСС</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b/>
          <w:color w:val="000000"/>
          <w:sz w:val="28"/>
          <w:lang w:val="ru-RU"/>
        </w:rPr>
        <w:t>Социальные ценности и нормы</w:t>
      </w:r>
    </w:p>
    <w:p>
      <w:pPr>
        <w:numPr>
          <w:ilvl w:val="0"/>
          <w:numId w:val="4"/>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after="0" w:line="264" w:lineRule="auto"/>
        <w:ind w:left="0"/>
        <w:jc w:val="both"/>
        <w:rPr>
          <w:lang w:val="ru-RU"/>
        </w:rPr>
      </w:pPr>
      <w:r>
        <w:rPr>
          <w:rFonts w:ascii="Times New Roman" w:hAnsi="Times New Roman"/>
          <w:b/>
          <w:color w:val="000000"/>
          <w:sz w:val="28"/>
          <w:lang w:val="ru-RU"/>
        </w:rPr>
        <w:t>характеризовать</w:t>
      </w:r>
      <w:r>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after="0" w:line="264" w:lineRule="auto"/>
        <w:ind w:left="0"/>
        <w:jc w:val="both"/>
        <w:rPr>
          <w:lang w:val="ru-RU"/>
        </w:rPr>
      </w:pPr>
      <w:r>
        <w:rPr>
          <w:rFonts w:ascii="Times New Roman" w:hAnsi="Times New Roman"/>
          <w:b/>
          <w:color w:val="000000"/>
          <w:sz w:val="28"/>
          <w:lang w:val="ru-RU"/>
        </w:rPr>
        <w:t>приводить примеры</w:t>
      </w:r>
      <w:r>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социальные нормы, их существенные признаки и элементы;</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отдельные виды социальных норм;</w:t>
      </w:r>
    </w:p>
    <w:p>
      <w:pPr>
        <w:numPr>
          <w:ilvl w:val="0"/>
          <w:numId w:val="4"/>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влияние социальных норм на общество и человека;</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объяснения (устного и письменного) сущности социальных норм;</w:t>
      </w:r>
    </w:p>
    <w:p>
      <w:pPr>
        <w:numPr>
          <w:ilvl w:val="0"/>
          <w:numId w:val="4"/>
        </w:numPr>
        <w:spacing w:after="0" w:line="264" w:lineRule="auto"/>
        <w:ind w:left="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pPr>
        <w:numPr>
          <w:ilvl w:val="0"/>
          <w:numId w:val="4"/>
        </w:numPr>
        <w:spacing w:after="0" w:line="264" w:lineRule="auto"/>
        <w:ind w:left="0"/>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собственные поступки, поведение людей с точки зрения их соответствия нормам морали;</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социальных нормах в повседневной жизни; </w:t>
      </w:r>
    </w:p>
    <w:p>
      <w:pPr>
        <w:numPr>
          <w:ilvl w:val="0"/>
          <w:numId w:val="4"/>
        </w:numPr>
        <w:spacing w:after="0" w:line="264" w:lineRule="auto"/>
        <w:ind w:left="0"/>
        <w:jc w:val="both"/>
        <w:rPr>
          <w:lang w:val="ru-RU"/>
        </w:rPr>
      </w:pPr>
      <w:r>
        <w:rPr>
          <w:rFonts w:ascii="Times New Roman" w:hAnsi="Times New Roman"/>
          <w:b/>
          <w:color w:val="000000"/>
          <w:sz w:val="28"/>
          <w:lang w:val="ru-RU"/>
        </w:rPr>
        <w:t>самостоятельно заполнять</w:t>
      </w:r>
      <w:r>
        <w:rPr>
          <w:rFonts w:ascii="Times New Roman" w:hAnsi="Times New Roman"/>
          <w:color w:val="000000"/>
          <w:sz w:val="28"/>
          <w:lang w:val="ru-RU"/>
        </w:rPr>
        <w:t xml:space="preserve"> форму (в том числе электронную) и составлять простейший документ (заявление);</w:t>
      </w:r>
    </w:p>
    <w:p>
      <w:pPr>
        <w:numPr>
          <w:ilvl w:val="0"/>
          <w:numId w:val="4"/>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after="0" w:line="264" w:lineRule="auto"/>
        <w:ind w:firstLine="600"/>
        <w:jc w:val="both"/>
        <w:rPr>
          <w:lang w:val="ru-RU"/>
        </w:rPr>
      </w:pPr>
      <w:r>
        <w:rPr>
          <w:rFonts w:ascii="Times New Roman" w:hAnsi="Times New Roman"/>
          <w:b/>
          <w:color w:val="000000"/>
          <w:sz w:val="28"/>
          <w:lang w:val="ru-RU"/>
        </w:rPr>
        <w:t>Человек как участник правовых отношений</w:t>
      </w:r>
    </w:p>
    <w:p>
      <w:pPr>
        <w:numPr>
          <w:ilvl w:val="0"/>
          <w:numId w:val="5"/>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определять </w:t>
      </w:r>
      <w:r>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after="0" w:line="264" w:lineRule="auto"/>
        <w:ind w:left="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after="0" w:line="264" w:lineRule="auto"/>
        <w:ind w:left="0"/>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after="0" w:line="264" w:lineRule="auto"/>
        <w:ind w:left="0"/>
        <w:jc w:val="both"/>
        <w:rPr>
          <w:lang w:val="ru-RU"/>
        </w:rPr>
      </w:pPr>
      <w:r>
        <w:rPr>
          <w:rFonts w:ascii="Times New Roman" w:hAnsi="Times New Roman"/>
          <w:b/>
          <w:color w:val="000000"/>
          <w:sz w:val="28"/>
          <w:lang w:val="ru-RU"/>
        </w:rPr>
        <w:t>оценивать</w:t>
      </w:r>
      <w:r>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after="0" w:line="264" w:lineRule="auto"/>
        <w:ind w:left="0"/>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after="0" w:line="264" w:lineRule="auto"/>
        <w:ind w:firstLine="600"/>
        <w:jc w:val="both"/>
      </w:pPr>
      <w:r>
        <w:rPr>
          <w:rFonts w:ascii="Times New Roman" w:hAnsi="Times New Roman"/>
          <w:b/>
          <w:color w:val="000000"/>
          <w:sz w:val="28"/>
        </w:rPr>
        <w:t>Основы российского права</w:t>
      </w:r>
    </w:p>
    <w:p>
      <w:pPr>
        <w:numPr>
          <w:ilvl w:val="0"/>
          <w:numId w:val="6"/>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after="0" w:line="264" w:lineRule="auto"/>
        <w:ind w:left="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after="0" w:line="264" w:lineRule="auto"/>
        <w:ind w:left="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after="0" w:line="264" w:lineRule="auto"/>
        <w:ind w:left="0"/>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after="0" w:line="264" w:lineRule="auto"/>
        <w:ind w:left="0"/>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pPr>
        <w:numPr>
          <w:ilvl w:val="0"/>
          <w:numId w:val="6"/>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after="0" w:line="264" w:lineRule="auto"/>
        <w:ind w:left="120"/>
        <w:jc w:val="both"/>
        <w:rPr>
          <w:lang w:val="ru-RU"/>
        </w:rPr>
      </w:pPr>
    </w:p>
    <w:p>
      <w:pPr>
        <w:spacing w:after="0" w:line="264" w:lineRule="auto"/>
        <w:ind w:left="120"/>
        <w:jc w:val="center"/>
      </w:pPr>
      <w:r>
        <w:rPr>
          <w:rFonts w:ascii="Times New Roman" w:hAnsi="Times New Roman"/>
          <w:b/>
          <w:color w:val="000000"/>
          <w:sz w:val="28"/>
        </w:rPr>
        <w:t>8 КЛАСС</w:t>
      </w:r>
    </w:p>
    <w:p>
      <w:pPr>
        <w:spacing w:after="0" w:line="264" w:lineRule="auto"/>
        <w:ind w:left="120"/>
        <w:jc w:val="both"/>
      </w:pPr>
    </w:p>
    <w:p>
      <w:pPr>
        <w:spacing w:after="0" w:line="264" w:lineRule="auto"/>
        <w:ind w:firstLine="600"/>
        <w:jc w:val="both"/>
      </w:pPr>
      <w:r>
        <w:rPr>
          <w:rFonts w:ascii="Times New Roman" w:hAnsi="Times New Roman"/>
          <w:b/>
          <w:color w:val="000000"/>
          <w:sz w:val="28"/>
        </w:rPr>
        <w:t>Человек в экономических отношениях</w:t>
      </w:r>
    </w:p>
    <w:p>
      <w:pPr>
        <w:numPr>
          <w:ilvl w:val="0"/>
          <w:numId w:val="7"/>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after="0" w:line="264" w:lineRule="auto"/>
        <w:ind w:left="0"/>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pPr>
        <w:numPr>
          <w:ilvl w:val="0"/>
          <w:numId w:val="7"/>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after="0" w:line="264" w:lineRule="auto"/>
        <w:ind w:left="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after="0" w:line="264" w:lineRule="auto"/>
        <w:ind w:left="0"/>
        <w:jc w:val="both"/>
        <w:rPr>
          <w:lang w:val="ru-RU"/>
        </w:rPr>
      </w:pPr>
      <w:r>
        <w:rPr>
          <w:rFonts w:ascii="Times New Roman" w:hAnsi="Times New Roman"/>
          <w:b/>
          <w:color w:val="000000"/>
          <w:sz w:val="28"/>
          <w:lang w:val="ru-RU"/>
        </w:rPr>
        <w:t>анализировать, обобщать, систематизировать, конкретизировать</w:t>
      </w:r>
      <w:r>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pPr>
        <w:numPr>
          <w:ilvl w:val="0"/>
          <w:numId w:val="7"/>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after="0" w:line="264" w:lineRule="auto"/>
        <w:ind w:firstLine="600"/>
        <w:jc w:val="both"/>
      </w:pPr>
      <w:r>
        <w:rPr>
          <w:rFonts w:ascii="Times New Roman" w:hAnsi="Times New Roman"/>
          <w:b/>
          <w:color w:val="000000"/>
          <w:sz w:val="28"/>
        </w:rPr>
        <w:t>Человек в мире культуры</w:t>
      </w:r>
    </w:p>
    <w:p>
      <w:pPr>
        <w:numPr>
          <w:ilvl w:val="0"/>
          <w:numId w:val="8"/>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 xml:space="preserve">по разным признакам формы и виды культуры; </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формы культуры, естественные и социально-гуманитарные науки, виды искусств;</w:t>
      </w:r>
    </w:p>
    <w:p>
      <w:pPr>
        <w:numPr>
          <w:ilvl w:val="0"/>
          <w:numId w:val="8"/>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роли непрерывного образования; </w:t>
      </w:r>
    </w:p>
    <w:p>
      <w:pPr>
        <w:numPr>
          <w:ilvl w:val="0"/>
          <w:numId w:val="8"/>
        </w:numPr>
        <w:spacing w:after="0" w:line="264" w:lineRule="auto"/>
        <w:ind w:left="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after="0" w:line="264" w:lineRule="auto"/>
        <w:ind w:left="0"/>
        <w:jc w:val="both"/>
        <w:rPr>
          <w:lang w:val="ru-RU"/>
        </w:rPr>
      </w:pPr>
      <w:r>
        <w:rPr>
          <w:rFonts w:ascii="Times New Roman" w:hAnsi="Times New Roman"/>
          <w:b/>
          <w:color w:val="000000"/>
          <w:sz w:val="28"/>
          <w:lang w:val="ru-RU"/>
        </w:rPr>
        <w:t>анализировать, систематизировать, критически оценивать и обобщать</w:t>
      </w:r>
      <w:r>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собственные поступки, поведение людей в духовной сфере жизни общества;</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after="0" w:line="264" w:lineRule="auto"/>
        <w:ind w:left="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pPr>
        <w:spacing w:after="0" w:line="264" w:lineRule="auto"/>
        <w:jc w:val="both"/>
        <w:rPr>
          <w:lang w:val="ru-RU"/>
        </w:rPr>
      </w:pPr>
    </w:p>
    <w:p>
      <w:pPr>
        <w:spacing w:after="0" w:line="264" w:lineRule="auto"/>
        <w:ind w:left="120"/>
        <w:jc w:val="center"/>
        <w:rPr>
          <w:lang w:val="ru-RU"/>
        </w:rPr>
      </w:pPr>
      <w:r>
        <w:rPr>
          <w:rFonts w:ascii="Times New Roman" w:hAnsi="Times New Roman"/>
          <w:b/>
          <w:color w:val="000000"/>
          <w:sz w:val="28"/>
          <w:lang w:val="ru-RU"/>
        </w:rPr>
        <w:t>9 КЛАСС</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b/>
          <w:color w:val="000000"/>
          <w:sz w:val="28"/>
          <w:lang w:val="ru-RU"/>
        </w:rPr>
        <w:t>Человек в политическом измерении</w:t>
      </w:r>
    </w:p>
    <w:p>
      <w:pPr>
        <w:numPr>
          <w:ilvl w:val="0"/>
          <w:numId w:val="9"/>
        </w:numPr>
        <w:spacing w:after="0" w:line="264" w:lineRule="auto"/>
        <w:ind w:left="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after="0" w:line="264" w:lineRule="auto"/>
        <w:ind w:left="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after="0" w:line="264" w:lineRule="auto"/>
        <w:ind w:left="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after="0" w:line="264" w:lineRule="auto"/>
        <w:ind w:left="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after="0" w:line="264" w:lineRule="auto"/>
        <w:ind w:left="0"/>
        <w:jc w:val="both"/>
        <w:rPr>
          <w:lang w:val="ru-RU"/>
        </w:rPr>
      </w:pPr>
      <w:r>
        <w:rPr>
          <w:rFonts w:ascii="Times New Roman" w:hAnsi="Times New Roman"/>
          <w:b/>
          <w:color w:val="000000"/>
          <w:sz w:val="28"/>
          <w:lang w:val="ru-RU"/>
        </w:rPr>
        <w:t>анализировать и конкретизировать</w:t>
      </w:r>
      <w:r>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after="0" w:line="264" w:lineRule="auto"/>
        <w:ind w:left="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after="0" w:line="264" w:lineRule="auto"/>
        <w:ind w:firstLine="600"/>
        <w:jc w:val="both"/>
      </w:pPr>
      <w:r>
        <w:rPr>
          <w:rFonts w:ascii="Times New Roman" w:hAnsi="Times New Roman"/>
          <w:b/>
          <w:color w:val="000000"/>
          <w:sz w:val="28"/>
        </w:rPr>
        <w:t>Гражданин и государство</w:t>
      </w:r>
    </w:p>
    <w:p>
      <w:pPr>
        <w:numPr>
          <w:ilvl w:val="0"/>
          <w:numId w:val="10"/>
        </w:numPr>
        <w:spacing w:after="0" w:line="264" w:lineRule="auto"/>
        <w:ind w:left="142"/>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after="0" w:line="264" w:lineRule="auto"/>
        <w:ind w:left="142"/>
        <w:jc w:val="both"/>
        <w:rPr>
          <w:lang w:val="ru-RU"/>
        </w:rPr>
      </w:pPr>
      <w:r>
        <w:rPr>
          <w:rFonts w:ascii="Times New Roman" w:hAnsi="Times New Roman"/>
          <w:b/>
          <w:color w:val="000000"/>
          <w:sz w:val="28"/>
          <w:lang w:val="ru-RU"/>
        </w:rPr>
        <w:t>приводить</w:t>
      </w:r>
      <w:r>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after="0" w:line="264" w:lineRule="auto"/>
        <w:ind w:left="142"/>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after="0" w:line="264" w:lineRule="auto"/>
        <w:ind w:left="142"/>
        <w:jc w:val="both"/>
        <w:rPr>
          <w:lang w:val="ru-RU"/>
        </w:rPr>
      </w:pPr>
      <w:r>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after="0" w:line="264" w:lineRule="auto"/>
        <w:ind w:left="142"/>
        <w:jc w:val="both"/>
        <w:rPr>
          <w:lang w:val="ru-RU"/>
        </w:rPr>
      </w:pPr>
      <w:r>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after="0" w:line="264" w:lineRule="auto"/>
        <w:ind w:left="142"/>
        <w:jc w:val="both"/>
        <w:rPr>
          <w:lang w:val="ru-RU"/>
        </w:rPr>
      </w:pPr>
      <w:r>
        <w:rPr>
          <w:rFonts w:ascii="Times New Roman" w:hAnsi="Times New Roman"/>
          <w:b/>
          <w:color w:val="000000"/>
          <w:sz w:val="28"/>
          <w:lang w:val="ru-RU"/>
        </w:rPr>
        <w:t>систематизировать и конкретизировать</w:t>
      </w:r>
      <w:r>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after="0" w:line="264" w:lineRule="auto"/>
        <w:ind w:left="142"/>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after="0" w:line="264" w:lineRule="auto"/>
        <w:ind w:left="142"/>
        <w:jc w:val="both"/>
        <w:rPr>
          <w:lang w:val="ru-RU"/>
        </w:rPr>
      </w:pPr>
      <w:r>
        <w:rPr>
          <w:rFonts w:ascii="Times New Roman" w:hAnsi="Times New Roman"/>
          <w:b/>
          <w:color w:val="000000"/>
          <w:sz w:val="28"/>
          <w:lang w:val="ru-RU"/>
        </w:rPr>
        <w:t>анализировать, обобщать, систематизировать и конкретизировать</w:t>
      </w:r>
      <w:r>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after="0" w:line="264" w:lineRule="auto"/>
        <w:ind w:left="142"/>
        <w:jc w:val="both"/>
        <w:rPr>
          <w:lang w:val="ru-RU"/>
        </w:rPr>
      </w:pPr>
      <w:r>
        <w:rPr>
          <w:rFonts w:ascii="Times New Roman" w:hAnsi="Times New Roman"/>
          <w:b/>
          <w:color w:val="000000"/>
          <w:sz w:val="28"/>
          <w:lang w:val="ru-RU"/>
        </w:rPr>
        <w:t>самостоятельно заполнять</w:t>
      </w:r>
      <w:r>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after="0" w:line="264" w:lineRule="auto"/>
        <w:ind w:left="142"/>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after="0" w:line="264" w:lineRule="auto"/>
        <w:ind w:firstLine="600"/>
        <w:jc w:val="both"/>
        <w:rPr>
          <w:lang w:val="ru-RU"/>
        </w:rPr>
      </w:pPr>
      <w:r>
        <w:rPr>
          <w:rFonts w:ascii="Times New Roman" w:hAnsi="Times New Roman"/>
          <w:b/>
          <w:color w:val="000000"/>
          <w:sz w:val="28"/>
          <w:lang w:val="ru-RU"/>
        </w:rPr>
        <w:t>Человек в системе социальных отношений</w:t>
      </w:r>
    </w:p>
    <w:p>
      <w:pPr>
        <w:numPr>
          <w:ilvl w:val="0"/>
          <w:numId w:val="11"/>
        </w:numPr>
        <w:spacing w:after="0" w:line="264" w:lineRule="auto"/>
        <w:ind w:left="142"/>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социальные общности и группы;</w:t>
      </w:r>
    </w:p>
    <w:p>
      <w:pPr>
        <w:numPr>
          <w:ilvl w:val="0"/>
          <w:numId w:val="11"/>
        </w:numPr>
        <w:spacing w:after="0" w:line="264" w:lineRule="auto"/>
        <w:ind w:left="142"/>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pPr>
        <w:numPr>
          <w:ilvl w:val="0"/>
          <w:numId w:val="11"/>
        </w:numPr>
        <w:spacing w:after="0" w:line="264" w:lineRule="auto"/>
        <w:ind w:left="142"/>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after="0" w:line="264" w:lineRule="auto"/>
        <w:ind w:left="142"/>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after="0" w:line="264" w:lineRule="auto"/>
        <w:ind w:left="142"/>
        <w:jc w:val="both"/>
        <w:rPr>
          <w:lang w:val="ru-RU"/>
        </w:rPr>
      </w:pPr>
      <w:r>
        <w:rPr>
          <w:rFonts w:ascii="Times New Roman" w:hAnsi="Times New Roman"/>
          <w:b/>
          <w:color w:val="000000"/>
          <w:sz w:val="28"/>
          <w:lang w:val="ru-RU"/>
        </w:rPr>
        <w:t>анализировать, обобщать, систематизировать</w:t>
      </w:r>
      <w:r>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after="0" w:line="264" w:lineRule="auto"/>
        <w:ind w:left="142"/>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after="0" w:line="264" w:lineRule="auto"/>
        <w:ind w:firstLine="600"/>
        <w:jc w:val="both"/>
        <w:rPr>
          <w:lang w:val="ru-RU"/>
        </w:rPr>
      </w:pPr>
      <w:r>
        <w:rPr>
          <w:rFonts w:ascii="Times New Roman" w:hAnsi="Times New Roman"/>
          <w:b/>
          <w:color w:val="000000"/>
          <w:sz w:val="28"/>
          <w:lang w:val="ru-RU"/>
        </w:rPr>
        <w:t>Человек в современном изменяющемся мире</w:t>
      </w:r>
    </w:p>
    <w:p>
      <w:pPr>
        <w:numPr>
          <w:ilvl w:val="0"/>
          <w:numId w:val="12"/>
        </w:numPr>
        <w:spacing w:after="0" w:line="264" w:lineRule="auto"/>
        <w:ind w:left="142"/>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информационном обществе, глобализации, глобальных проблемах; </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требования к современным профессиям;</w:t>
      </w:r>
    </w:p>
    <w:p>
      <w:pPr>
        <w:numPr>
          <w:ilvl w:val="0"/>
          <w:numId w:val="12"/>
        </w:numPr>
        <w:spacing w:after="0" w:line="264" w:lineRule="auto"/>
        <w:ind w:left="142"/>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причины и последствия глобализации;</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after="0" w:line="264" w:lineRule="auto"/>
        <w:ind w:left="142"/>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after="0" w:line="264" w:lineRule="auto"/>
        <w:ind w:left="142"/>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pPr>
        <w:rPr>
          <w:lang w:val="ru-RU"/>
        </w:rPr>
        <w:sectPr>
          <w:pgSz w:w="11906" w:h="16383"/>
          <w:pgMar w:top="1134" w:right="850" w:bottom="1134" w:left="1701" w:header="720" w:footer="720" w:gutter="0"/>
          <w:cols w:space="720" w:num="1"/>
        </w:sectPr>
      </w:pPr>
    </w:p>
    <w:bookmarkEnd w:id="3"/>
    <w:p>
      <w:pPr>
        <w:spacing w:after="0"/>
        <w:ind w:left="120"/>
        <w:jc w:val="center"/>
      </w:pPr>
      <w:bookmarkStart w:id="4" w:name="block-1290288"/>
      <w:r>
        <w:rPr>
          <w:rFonts w:ascii="Times New Roman" w:hAnsi="Times New Roman"/>
          <w:b/>
          <w:color w:val="000000"/>
          <w:sz w:val="28"/>
        </w:rPr>
        <w:t>ТЕМАТИЧЕСКОЕ ПЛАНИРОВАНИЕ</w:t>
      </w:r>
    </w:p>
    <w:p>
      <w:pPr>
        <w:spacing w:after="0"/>
        <w:ind w:left="120"/>
        <w:jc w:val="center"/>
      </w:pPr>
      <w:r>
        <w:rPr>
          <w:rFonts w:ascii="Times New Roman" w:hAnsi="Times New Roman"/>
          <w:b/>
          <w:color w:val="000000"/>
          <w:sz w:val="28"/>
        </w:rPr>
        <w:t>6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0"/>
        <w:gridCol w:w="4361"/>
        <w:gridCol w:w="2150"/>
        <w:gridCol w:w="2209"/>
        <w:gridCol w:w="373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2288" w:type="dxa"/>
            <w:vMerge w:val="restart"/>
            <w:tcMar>
              <w:top w:w="50" w:type="dxa"/>
              <w:left w:w="100" w:type="dxa"/>
            </w:tcMar>
            <w:vAlign w:val="center"/>
          </w:tcPr>
          <w:p>
            <w:pPr>
              <w:spacing w:after="0"/>
              <w:ind w:left="135"/>
              <w:jc w:val="center"/>
            </w:pPr>
            <w:r>
              <w:rPr>
                <w:rFonts w:ascii="Times New Roman" w:hAnsi="Times New Roman"/>
                <w:b/>
                <w:color w:val="000000"/>
                <w:sz w:val="24"/>
              </w:rPr>
              <w:t>Наименование разделов и тем программы</w:t>
            </w:r>
          </w:p>
          <w:p>
            <w:pPr>
              <w:spacing w:after="0"/>
              <w:ind w:left="135"/>
              <w:jc w:val="center"/>
            </w:pPr>
          </w:p>
        </w:tc>
        <w:tc>
          <w:tcPr>
            <w:tcW w:w="0" w:type="auto"/>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3739"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368" w:type="dxa"/>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2209" w:type="dxa"/>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и его социальное окружение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1.1</w:t>
            </w:r>
          </w:p>
        </w:tc>
        <w:tc>
          <w:tcPr>
            <w:tcW w:w="2288" w:type="dxa"/>
            <w:tcMar>
              <w:top w:w="50" w:type="dxa"/>
              <w:left w:w="100" w:type="dxa"/>
            </w:tcMar>
            <w:vAlign w:val="center"/>
          </w:tcPr>
          <w:p>
            <w:pPr>
              <w:spacing w:after="0"/>
              <w:ind w:left="135"/>
            </w:pPr>
            <w:r>
              <w:rPr>
                <w:rFonts w:ascii="Times New Roman" w:hAnsi="Times New Roman"/>
                <w:color w:val="000000"/>
                <w:sz w:val="24"/>
              </w:rPr>
              <w:t>Социальное становление человека</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1.2</w:t>
            </w:r>
          </w:p>
        </w:tc>
        <w:tc>
          <w:tcPr>
            <w:tcW w:w="2288" w:type="dxa"/>
            <w:tcMar>
              <w:top w:w="50" w:type="dxa"/>
              <w:left w:w="100" w:type="dxa"/>
            </w:tcMar>
            <w:vAlign w:val="center"/>
          </w:tcPr>
          <w:p>
            <w:pPr>
              <w:spacing w:after="0"/>
              <w:ind w:left="135"/>
              <w:rPr>
                <w:lang w:val="ru-RU"/>
              </w:rPr>
            </w:pPr>
            <w:r>
              <w:rPr>
                <w:rFonts w:ascii="Times New Roman" w:hAnsi="Times New Roman"/>
                <w:color w:val="000000"/>
                <w:sz w:val="24"/>
                <w:lang w:val="ru-RU"/>
              </w:rPr>
              <w:t>Деятельность человека. Учебная деятельность школьника</w:t>
            </w:r>
          </w:p>
        </w:tc>
        <w:tc>
          <w:tcPr>
            <w:tcW w:w="136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1.3</w:t>
            </w:r>
          </w:p>
        </w:tc>
        <w:tc>
          <w:tcPr>
            <w:tcW w:w="2288" w:type="dxa"/>
            <w:tcMar>
              <w:top w:w="50" w:type="dxa"/>
              <w:left w:w="100" w:type="dxa"/>
            </w:tcMar>
            <w:vAlign w:val="center"/>
          </w:tcPr>
          <w:p>
            <w:pPr>
              <w:spacing w:after="0"/>
              <w:ind w:left="135"/>
              <w:rPr>
                <w:lang w:val="ru-RU"/>
              </w:rPr>
            </w:pPr>
            <w:r>
              <w:rPr>
                <w:rFonts w:ascii="Times New Roman" w:hAnsi="Times New Roman"/>
                <w:color w:val="000000"/>
                <w:sz w:val="24"/>
                <w:lang w:val="ru-RU"/>
              </w:rPr>
              <w:t>Общение и его роль в жизни человека</w:t>
            </w:r>
          </w:p>
        </w:tc>
        <w:tc>
          <w:tcPr>
            <w:tcW w:w="136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1.4</w:t>
            </w:r>
          </w:p>
        </w:tc>
        <w:tc>
          <w:tcPr>
            <w:tcW w:w="2288" w:type="dxa"/>
            <w:tcMar>
              <w:top w:w="50" w:type="dxa"/>
              <w:left w:w="100" w:type="dxa"/>
            </w:tcMar>
            <w:vAlign w:val="center"/>
          </w:tcPr>
          <w:p>
            <w:pPr>
              <w:spacing w:after="0"/>
              <w:ind w:left="135"/>
            </w:pPr>
            <w:r>
              <w:rPr>
                <w:rFonts w:ascii="Times New Roman" w:hAnsi="Times New Roman"/>
                <w:color w:val="000000"/>
                <w:sz w:val="24"/>
              </w:rPr>
              <w:t>Человек в малой группе</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150" w:type="dxa"/>
            <w:tcMar>
              <w:top w:w="50" w:type="dxa"/>
              <w:left w:w="100" w:type="dxa"/>
            </w:tcMar>
            <w:vAlign w:val="center"/>
          </w:tcPr>
          <w:p>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Общество, в котором мы живём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2.1</w:t>
            </w:r>
          </w:p>
        </w:tc>
        <w:tc>
          <w:tcPr>
            <w:tcW w:w="2288" w:type="dxa"/>
            <w:tcMar>
              <w:top w:w="50" w:type="dxa"/>
              <w:left w:w="100" w:type="dxa"/>
            </w:tcMar>
            <w:vAlign w:val="center"/>
          </w:tcPr>
          <w:p>
            <w:pPr>
              <w:spacing w:after="0"/>
              <w:ind w:left="135"/>
            </w:pPr>
            <w:r>
              <w:rPr>
                <w:rFonts w:ascii="Times New Roman" w:hAnsi="Times New Roman"/>
                <w:color w:val="000000"/>
                <w:sz w:val="24"/>
              </w:rPr>
              <w:t>Общество — совместная жизнь людей</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2.2</w:t>
            </w:r>
          </w:p>
        </w:tc>
        <w:tc>
          <w:tcPr>
            <w:tcW w:w="2288" w:type="dxa"/>
            <w:tcMar>
              <w:top w:w="50" w:type="dxa"/>
              <w:left w:w="100" w:type="dxa"/>
            </w:tcMar>
            <w:vAlign w:val="center"/>
          </w:tcPr>
          <w:p>
            <w:pPr>
              <w:spacing w:after="0"/>
              <w:ind w:left="135"/>
            </w:pPr>
            <w:r>
              <w:rPr>
                <w:rFonts w:ascii="Times New Roman" w:hAnsi="Times New Roman"/>
                <w:color w:val="000000"/>
                <w:sz w:val="24"/>
              </w:rPr>
              <w:t>Положение человека в обществе</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2.3</w:t>
            </w:r>
          </w:p>
        </w:tc>
        <w:tc>
          <w:tcPr>
            <w:tcW w:w="2288" w:type="dxa"/>
            <w:tcMar>
              <w:top w:w="50" w:type="dxa"/>
              <w:left w:w="100" w:type="dxa"/>
            </w:tcMar>
            <w:vAlign w:val="center"/>
          </w:tcPr>
          <w:p>
            <w:pPr>
              <w:spacing w:after="0"/>
              <w:ind w:left="135"/>
            </w:pPr>
            <w:r>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2.4</w:t>
            </w:r>
          </w:p>
        </w:tc>
        <w:tc>
          <w:tcPr>
            <w:tcW w:w="2288" w:type="dxa"/>
            <w:tcMar>
              <w:top w:w="50" w:type="dxa"/>
              <w:left w:w="100" w:type="dxa"/>
            </w:tcMar>
            <w:vAlign w:val="center"/>
          </w:tcPr>
          <w:p>
            <w:pPr>
              <w:spacing w:after="0"/>
              <w:ind w:left="135"/>
            </w:pPr>
            <w:r>
              <w:rPr>
                <w:rFonts w:ascii="Times New Roman" w:hAnsi="Times New Roman"/>
                <w:color w:val="000000"/>
                <w:sz w:val="24"/>
              </w:rPr>
              <w:t>Политическая жизнь</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2.5</w:t>
            </w:r>
          </w:p>
        </w:tc>
        <w:tc>
          <w:tcPr>
            <w:tcW w:w="2288" w:type="dxa"/>
            <w:tcMar>
              <w:top w:w="50" w:type="dxa"/>
              <w:left w:w="100" w:type="dxa"/>
            </w:tcMar>
            <w:vAlign w:val="center"/>
          </w:tcPr>
          <w:p>
            <w:pPr>
              <w:spacing w:after="0"/>
              <w:ind w:left="135"/>
            </w:pPr>
            <w:r>
              <w:rPr>
                <w:rFonts w:ascii="Times New Roman" w:hAnsi="Times New Roman"/>
                <w:color w:val="000000"/>
                <w:sz w:val="24"/>
              </w:rPr>
              <w:t>Культурная жизнь</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3" w:type="dxa"/>
            <w:tcMar>
              <w:top w:w="50" w:type="dxa"/>
              <w:left w:w="100" w:type="dxa"/>
            </w:tcMar>
            <w:vAlign w:val="center"/>
          </w:tcPr>
          <w:p>
            <w:pPr>
              <w:spacing w:after="0"/>
            </w:pPr>
            <w:r>
              <w:rPr>
                <w:rFonts w:ascii="Times New Roman" w:hAnsi="Times New Roman"/>
                <w:color w:val="000000"/>
                <w:sz w:val="24"/>
              </w:rPr>
              <w:t>2.6</w:t>
            </w:r>
          </w:p>
        </w:tc>
        <w:tc>
          <w:tcPr>
            <w:tcW w:w="2288" w:type="dxa"/>
            <w:tcMar>
              <w:top w:w="50" w:type="dxa"/>
              <w:left w:w="100" w:type="dxa"/>
            </w:tcMar>
            <w:vAlign w:val="center"/>
          </w:tcPr>
          <w:p>
            <w:pPr>
              <w:spacing w:after="0"/>
              <w:ind w:left="135"/>
            </w:pPr>
            <w:r>
              <w:rPr>
                <w:rFonts w:ascii="Times New Roman" w:hAnsi="Times New Roman"/>
                <w:color w:val="000000"/>
                <w:sz w:val="24"/>
              </w:rPr>
              <w:t>Развитие общества</w:t>
            </w:r>
          </w:p>
        </w:tc>
        <w:tc>
          <w:tcPr>
            <w:tcW w:w="1368"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150" w:type="dxa"/>
            <w:tcMar>
              <w:top w:w="50" w:type="dxa"/>
              <w:left w:w="100" w:type="dxa"/>
            </w:tcMar>
            <w:vAlign w:val="center"/>
          </w:tcPr>
          <w:p>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Защита проектов, итоговое повторение</w:t>
            </w:r>
          </w:p>
        </w:tc>
        <w:tc>
          <w:tcPr>
            <w:tcW w:w="2150"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7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2150"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09"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3739"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7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7"/>
        <w:gridCol w:w="4734"/>
        <w:gridCol w:w="1955"/>
        <w:gridCol w:w="2075"/>
        <w:gridCol w:w="339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3344" w:type="dxa"/>
            <w:vMerge w:val="restart"/>
            <w:tcMar>
              <w:top w:w="50" w:type="dxa"/>
              <w:left w:w="100" w:type="dxa"/>
            </w:tcMar>
            <w:vAlign w:val="center"/>
          </w:tcPr>
          <w:p>
            <w:pPr>
              <w:spacing w:after="0"/>
              <w:ind w:left="135"/>
              <w:jc w:val="center"/>
            </w:pPr>
            <w:r>
              <w:rPr>
                <w:rFonts w:ascii="Times New Roman" w:hAnsi="Times New Roman"/>
                <w:b/>
                <w:color w:val="000000"/>
                <w:sz w:val="24"/>
              </w:rPr>
              <w:t>Наименование разделов и тем программы</w:t>
            </w:r>
          </w:p>
          <w:p>
            <w:pPr>
              <w:spacing w:after="0"/>
              <w:ind w:left="135"/>
              <w:jc w:val="center"/>
            </w:pPr>
          </w:p>
        </w:tc>
        <w:tc>
          <w:tcPr>
            <w:tcW w:w="0" w:type="auto"/>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3392"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 ресурсы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244" w:type="dxa"/>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2075" w:type="dxa"/>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Социальные ценности и нормы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1.1</w:t>
            </w:r>
          </w:p>
        </w:tc>
        <w:tc>
          <w:tcPr>
            <w:tcW w:w="3344" w:type="dxa"/>
            <w:tcMar>
              <w:top w:w="50" w:type="dxa"/>
              <w:left w:w="100" w:type="dxa"/>
            </w:tcMar>
            <w:vAlign w:val="center"/>
          </w:tcPr>
          <w:p>
            <w:pPr>
              <w:spacing w:after="0"/>
              <w:ind w:left="135"/>
            </w:pPr>
            <w:r>
              <w:rPr>
                <w:rFonts w:ascii="Times New Roman" w:hAnsi="Times New Roman"/>
                <w:color w:val="000000"/>
                <w:sz w:val="24"/>
              </w:rPr>
              <w:t>Социальные ценности</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1.2</w:t>
            </w:r>
          </w:p>
        </w:tc>
        <w:tc>
          <w:tcPr>
            <w:tcW w:w="3344" w:type="dxa"/>
            <w:tcMar>
              <w:top w:w="50" w:type="dxa"/>
              <w:left w:w="100" w:type="dxa"/>
            </w:tcMar>
            <w:vAlign w:val="center"/>
          </w:tcPr>
          <w:p>
            <w:pPr>
              <w:spacing w:after="0"/>
              <w:ind w:left="135"/>
            </w:pPr>
            <w:r>
              <w:rPr>
                <w:rFonts w:ascii="Times New Roman" w:hAnsi="Times New Roman"/>
                <w:color w:val="000000"/>
                <w:sz w:val="24"/>
              </w:rPr>
              <w:t>Социальные нормы</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1.3</w:t>
            </w:r>
          </w:p>
        </w:tc>
        <w:tc>
          <w:tcPr>
            <w:tcW w:w="3344" w:type="dxa"/>
            <w:tcMar>
              <w:top w:w="50" w:type="dxa"/>
              <w:left w:w="100" w:type="dxa"/>
            </w:tcMar>
            <w:vAlign w:val="center"/>
          </w:tcPr>
          <w:p>
            <w:pPr>
              <w:spacing w:after="0"/>
              <w:ind w:left="135"/>
              <w:rPr>
                <w:lang w:val="ru-RU"/>
              </w:rPr>
            </w:pPr>
            <w:r>
              <w:rPr>
                <w:rFonts w:ascii="Times New Roman" w:hAnsi="Times New Roman"/>
                <w:color w:val="000000"/>
                <w:sz w:val="24"/>
                <w:lang w:val="ru-RU"/>
              </w:rPr>
              <w:t>Мораль и моральный выбор. Право и мораль</w:t>
            </w:r>
          </w:p>
        </w:tc>
        <w:tc>
          <w:tcPr>
            <w:tcW w:w="124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955"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Человек как участник правовых отношений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2.1</w:t>
            </w:r>
          </w:p>
        </w:tc>
        <w:tc>
          <w:tcPr>
            <w:tcW w:w="3344" w:type="dxa"/>
            <w:tcMar>
              <w:top w:w="50" w:type="dxa"/>
              <w:left w:w="100" w:type="dxa"/>
            </w:tcMar>
            <w:vAlign w:val="center"/>
          </w:tcPr>
          <w:p>
            <w:pPr>
              <w:spacing w:after="0"/>
              <w:ind w:left="135"/>
            </w:pPr>
            <w:r>
              <w:rPr>
                <w:rFonts w:ascii="Times New Roman" w:hAnsi="Times New Roman"/>
                <w:color w:val="000000"/>
                <w:sz w:val="24"/>
              </w:rPr>
              <w:t>Правоотношения</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2.2</w:t>
            </w:r>
          </w:p>
        </w:tc>
        <w:tc>
          <w:tcPr>
            <w:tcW w:w="3344" w:type="dxa"/>
            <w:tcMar>
              <w:top w:w="50" w:type="dxa"/>
              <w:left w:w="100" w:type="dxa"/>
            </w:tcMar>
            <w:vAlign w:val="center"/>
          </w:tcPr>
          <w:p>
            <w:pPr>
              <w:spacing w:after="0"/>
              <w:ind w:left="135"/>
              <w:rPr>
                <w:lang w:val="ru-RU"/>
              </w:rPr>
            </w:pPr>
            <w:r>
              <w:rPr>
                <w:rFonts w:ascii="Times New Roman" w:hAnsi="Times New Roman"/>
                <w:color w:val="000000"/>
                <w:sz w:val="24"/>
                <w:lang w:val="ru-RU"/>
              </w:rPr>
              <w:t>Правонарушения и их опасность для личности и общества</w:t>
            </w:r>
          </w:p>
        </w:tc>
        <w:tc>
          <w:tcPr>
            <w:tcW w:w="124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2.3</w:t>
            </w:r>
          </w:p>
        </w:tc>
        <w:tc>
          <w:tcPr>
            <w:tcW w:w="3344"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прав и свобод человека и гражданина</w:t>
            </w:r>
          </w:p>
        </w:tc>
        <w:tc>
          <w:tcPr>
            <w:tcW w:w="124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955"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3.1</w:t>
            </w:r>
          </w:p>
        </w:tc>
        <w:tc>
          <w:tcPr>
            <w:tcW w:w="3344" w:type="dxa"/>
            <w:tcMar>
              <w:top w:w="50" w:type="dxa"/>
              <w:left w:w="100" w:type="dxa"/>
            </w:tcMar>
            <w:vAlign w:val="center"/>
          </w:tcPr>
          <w:p>
            <w:pPr>
              <w:spacing w:after="0"/>
              <w:ind w:left="135"/>
            </w:pPr>
            <w:r>
              <w:rPr>
                <w:rFonts w:ascii="Times New Roman" w:hAnsi="Times New Roman"/>
                <w:color w:val="000000"/>
                <w:sz w:val="24"/>
              </w:rPr>
              <w:t>Как устроено российское право</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3.2</w:t>
            </w:r>
          </w:p>
        </w:tc>
        <w:tc>
          <w:tcPr>
            <w:tcW w:w="3344" w:type="dxa"/>
            <w:tcMar>
              <w:top w:w="50" w:type="dxa"/>
              <w:left w:w="100" w:type="dxa"/>
            </w:tcMar>
            <w:vAlign w:val="center"/>
          </w:tcPr>
          <w:p>
            <w:pPr>
              <w:spacing w:after="0"/>
              <w:ind w:left="135"/>
            </w:pPr>
            <w:r>
              <w:rPr>
                <w:rFonts w:ascii="Times New Roman" w:hAnsi="Times New Roman"/>
                <w:color w:val="000000"/>
                <w:sz w:val="24"/>
              </w:rPr>
              <w:t>Основы гражданского права</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3.3</w:t>
            </w:r>
          </w:p>
        </w:tc>
        <w:tc>
          <w:tcPr>
            <w:tcW w:w="3344" w:type="dxa"/>
            <w:tcMar>
              <w:top w:w="50" w:type="dxa"/>
              <w:left w:w="100" w:type="dxa"/>
            </w:tcMar>
            <w:vAlign w:val="center"/>
          </w:tcPr>
          <w:p>
            <w:pPr>
              <w:spacing w:after="0"/>
              <w:ind w:left="135"/>
            </w:pPr>
            <w:r>
              <w:rPr>
                <w:rFonts w:ascii="Times New Roman" w:hAnsi="Times New Roman"/>
                <w:color w:val="000000"/>
                <w:sz w:val="24"/>
              </w:rPr>
              <w:t>Основы семейного права</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3.4</w:t>
            </w:r>
          </w:p>
        </w:tc>
        <w:tc>
          <w:tcPr>
            <w:tcW w:w="3344" w:type="dxa"/>
            <w:tcMar>
              <w:top w:w="50" w:type="dxa"/>
              <w:left w:w="100" w:type="dxa"/>
            </w:tcMar>
            <w:vAlign w:val="center"/>
          </w:tcPr>
          <w:p>
            <w:pPr>
              <w:spacing w:after="0"/>
              <w:ind w:left="135"/>
            </w:pPr>
            <w:r>
              <w:rPr>
                <w:rFonts w:ascii="Times New Roman" w:hAnsi="Times New Roman"/>
                <w:color w:val="000000"/>
                <w:sz w:val="24"/>
              </w:rPr>
              <w:t>Основы трудового права</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3.5</w:t>
            </w:r>
          </w:p>
        </w:tc>
        <w:tc>
          <w:tcPr>
            <w:tcW w:w="3344" w:type="dxa"/>
            <w:tcMar>
              <w:top w:w="50" w:type="dxa"/>
              <w:left w:w="100" w:type="dxa"/>
            </w:tcMar>
            <w:vAlign w:val="center"/>
          </w:tcPr>
          <w:p>
            <w:pPr>
              <w:spacing w:after="0"/>
              <w:ind w:left="135"/>
            </w:pPr>
            <w:r>
              <w:rPr>
                <w:rFonts w:ascii="Times New Roman" w:hAnsi="Times New Roman"/>
                <w:color w:val="000000"/>
                <w:sz w:val="24"/>
              </w:rPr>
              <w:t>Виды юридической ответственности</w:t>
            </w:r>
          </w:p>
        </w:tc>
        <w:tc>
          <w:tcPr>
            <w:tcW w:w="124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6" w:type="dxa"/>
            <w:tcMar>
              <w:top w:w="50" w:type="dxa"/>
              <w:left w:w="100" w:type="dxa"/>
            </w:tcMar>
            <w:vAlign w:val="center"/>
          </w:tcPr>
          <w:p>
            <w:pPr>
              <w:spacing w:after="0"/>
            </w:pPr>
            <w:r>
              <w:rPr>
                <w:rFonts w:ascii="Times New Roman" w:hAnsi="Times New Roman"/>
                <w:color w:val="000000"/>
                <w:sz w:val="24"/>
              </w:rPr>
              <w:t>3.6</w:t>
            </w:r>
          </w:p>
        </w:tc>
        <w:tc>
          <w:tcPr>
            <w:tcW w:w="3344" w:type="dxa"/>
            <w:tcMar>
              <w:top w:w="50" w:type="dxa"/>
              <w:left w:w="100" w:type="dxa"/>
            </w:tcMar>
            <w:vAlign w:val="center"/>
          </w:tcPr>
          <w:p>
            <w:pPr>
              <w:spacing w:after="0"/>
              <w:ind w:left="135"/>
              <w:rPr>
                <w:lang w:val="ru-RU"/>
              </w:rPr>
            </w:pPr>
            <w:r>
              <w:rPr>
                <w:rFonts w:ascii="Times New Roman" w:hAnsi="Times New Roman"/>
                <w:color w:val="000000"/>
                <w:sz w:val="24"/>
                <w:lang w:val="ru-RU"/>
              </w:rPr>
              <w:t>Правоохранительные органы в Российской Федерации</w:t>
            </w:r>
          </w:p>
        </w:tc>
        <w:tc>
          <w:tcPr>
            <w:tcW w:w="124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955" w:type="dxa"/>
            <w:tcMar>
              <w:top w:w="50" w:type="dxa"/>
              <w:left w:w="100" w:type="dxa"/>
            </w:tcMar>
            <w:vAlign w:val="center"/>
          </w:tcPr>
          <w:p>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Защита проектов, итоговое повторение</w:t>
            </w:r>
          </w:p>
        </w:tc>
        <w:tc>
          <w:tcPr>
            <w:tcW w:w="195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3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95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5"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3392"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8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987"/>
        <w:gridCol w:w="2097"/>
        <w:gridCol w:w="34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3168" w:type="dxa"/>
            <w:vMerge w:val="restart"/>
            <w:tcMar>
              <w:top w:w="50" w:type="dxa"/>
              <w:left w:w="100" w:type="dxa"/>
            </w:tcMar>
            <w:vAlign w:val="center"/>
          </w:tcPr>
          <w:p>
            <w:pPr>
              <w:spacing w:after="0"/>
              <w:ind w:left="135"/>
              <w:jc w:val="center"/>
            </w:pPr>
            <w:r>
              <w:rPr>
                <w:rFonts w:ascii="Times New Roman" w:hAnsi="Times New Roman"/>
                <w:b/>
                <w:color w:val="000000"/>
                <w:sz w:val="24"/>
              </w:rPr>
              <w:t>Наименование разделов и тем программы</w:t>
            </w:r>
          </w:p>
          <w:p>
            <w:pPr>
              <w:spacing w:after="0"/>
              <w:ind w:left="135"/>
              <w:jc w:val="center"/>
            </w:pPr>
          </w:p>
        </w:tc>
        <w:tc>
          <w:tcPr>
            <w:tcW w:w="0" w:type="auto"/>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3451"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 ресурсы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264" w:type="dxa"/>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2097" w:type="dxa"/>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в экономических отношениях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1.1</w:t>
            </w:r>
          </w:p>
        </w:tc>
        <w:tc>
          <w:tcPr>
            <w:tcW w:w="3168" w:type="dxa"/>
            <w:tcMar>
              <w:top w:w="50" w:type="dxa"/>
              <w:left w:w="100" w:type="dxa"/>
            </w:tcMar>
            <w:vAlign w:val="center"/>
          </w:tcPr>
          <w:p>
            <w:pPr>
              <w:spacing w:after="0"/>
              <w:ind w:left="135"/>
            </w:pPr>
            <w:r>
              <w:rPr>
                <w:rFonts w:ascii="Times New Roman" w:hAnsi="Times New Roman"/>
                <w:color w:val="000000"/>
                <w:sz w:val="24"/>
              </w:rPr>
              <w:t>Экономика — основа жизнедеятельности человека</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1.2</w:t>
            </w:r>
          </w:p>
        </w:tc>
        <w:tc>
          <w:tcPr>
            <w:tcW w:w="3168" w:type="dxa"/>
            <w:tcMar>
              <w:top w:w="50" w:type="dxa"/>
              <w:left w:w="100" w:type="dxa"/>
            </w:tcMar>
            <w:vAlign w:val="center"/>
          </w:tcPr>
          <w:p>
            <w:pPr>
              <w:spacing w:after="0"/>
              <w:ind w:left="135"/>
            </w:pPr>
            <w:r>
              <w:rPr>
                <w:rFonts w:ascii="Times New Roman" w:hAnsi="Times New Roman"/>
                <w:color w:val="000000"/>
                <w:sz w:val="24"/>
              </w:rPr>
              <w:t>Рыночные отношения в экономике</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1.3</w:t>
            </w:r>
          </w:p>
        </w:tc>
        <w:tc>
          <w:tcPr>
            <w:tcW w:w="3168" w:type="dxa"/>
            <w:tcMar>
              <w:top w:w="50" w:type="dxa"/>
              <w:left w:w="100" w:type="dxa"/>
            </w:tcMar>
            <w:vAlign w:val="center"/>
          </w:tcPr>
          <w:p>
            <w:pPr>
              <w:spacing w:after="0"/>
              <w:ind w:left="135"/>
            </w:pPr>
            <w:r>
              <w:rPr>
                <w:rFonts w:ascii="Times New Roman" w:hAnsi="Times New Roman"/>
                <w:color w:val="000000"/>
                <w:sz w:val="24"/>
              </w:rPr>
              <w:t>Финансовые отношения в экономике</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1.4</w:t>
            </w:r>
          </w:p>
        </w:tc>
        <w:tc>
          <w:tcPr>
            <w:tcW w:w="3168" w:type="dxa"/>
            <w:tcMar>
              <w:top w:w="50" w:type="dxa"/>
              <w:left w:w="100" w:type="dxa"/>
            </w:tcMar>
            <w:vAlign w:val="center"/>
          </w:tcPr>
          <w:p>
            <w:pPr>
              <w:spacing w:after="0"/>
              <w:ind w:left="135"/>
            </w:pPr>
            <w:r>
              <w:rPr>
                <w:rFonts w:ascii="Times New Roman" w:hAnsi="Times New Roman"/>
                <w:color w:val="000000"/>
                <w:sz w:val="24"/>
              </w:rPr>
              <w:t>Домашнее хозяйство</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1.5</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Экономические цели и функции государства</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987" w:type="dxa"/>
            <w:tcMar>
              <w:top w:w="50" w:type="dxa"/>
              <w:left w:w="100" w:type="dxa"/>
            </w:tcMar>
            <w:vAlign w:val="center"/>
          </w:tcPr>
          <w:p>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Человек в мире культуры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2.1</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Культура, её многообразие и формы</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2.2</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Наука и образование в Российской Федерации</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2.3</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Роль религии в жизни общества</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2.4</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Роль искусства в жизни человека</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7" w:type="dxa"/>
            <w:tcMar>
              <w:top w:w="50" w:type="dxa"/>
              <w:left w:w="100" w:type="dxa"/>
            </w:tcMar>
            <w:vAlign w:val="center"/>
          </w:tcPr>
          <w:p>
            <w:pPr>
              <w:spacing w:after="0"/>
            </w:pPr>
            <w:r>
              <w:rPr>
                <w:rFonts w:ascii="Times New Roman" w:hAnsi="Times New Roman"/>
                <w:color w:val="000000"/>
                <w:sz w:val="24"/>
              </w:rPr>
              <w:t>2.5</w:t>
            </w:r>
          </w:p>
        </w:tc>
        <w:tc>
          <w:tcPr>
            <w:tcW w:w="3168" w:type="dxa"/>
            <w:tcMar>
              <w:top w:w="50" w:type="dxa"/>
              <w:left w:w="100" w:type="dxa"/>
            </w:tcMar>
            <w:vAlign w:val="center"/>
          </w:tcPr>
          <w:p>
            <w:pPr>
              <w:spacing w:after="0"/>
              <w:ind w:left="135"/>
              <w:rPr>
                <w:lang w:val="ru-RU"/>
              </w:rPr>
            </w:pPr>
            <w:r>
              <w:rPr>
                <w:rFonts w:ascii="Times New Roman" w:hAnsi="Times New Roman"/>
                <w:color w:val="000000"/>
                <w:sz w:val="24"/>
                <w:lang w:val="ru-RU"/>
              </w:rPr>
              <w:t>Роль информации в современном мире</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987" w:type="dxa"/>
            <w:tcMar>
              <w:top w:w="50" w:type="dxa"/>
              <w:left w:w="100" w:type="dxa"/>
            </w:tcMar>
            <w:vAlign w:val="center"/>
          </w:tcPr>
          <w:p>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Защита проектов, итоговое повторение</w:t>
            </w:r>
          </w:p>
        </w:tc>
        <w:tc>
          <w:tcPr>
            <w:tcW w:w="1987"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45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"https://m.edsoo.ru/7f419196"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98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97"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3451"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9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2020"/>
        <w:gridCol w:w="2120"/>
        <w:gridCol w:w="35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2992" w:type="dxa"/>
            <w:vMerge w:val="restart"/>
            <w:tcMar>
              <w:top w:w="50" w:type="dxa"/>
              <w:left w:w="100" w:type="dxa"/>
            </w:tcMar>
            <w:vAlign w:val="center"/>
          </w:tcPr>
          <w:p>
            <w:pPr>
              <w:spacing w:after="0"/>
              <w:ind w:left="135"/>
              <w:jc w:val="center"/>
            </w:pPr>
            <w:r>
              <w:rPr>
                <w:rFonts w:ascii="Times New Roman" w:hAnsi="Times New Roman"/>
                <w:b/>
                <w:color w:val="000000"/>
                <w:sz w:val="24"/>
              </w:rPr>
              <w:t>Наименование разделов и тем программы</w:t>
            </w:r>
          </w:p>
          <w:p>
            <w:pPr>
              <w:spacing w:after="0"/>
              <w:ind w:left="135"/>
              <w:jc w:val="center"/>
            </w:pPr>
          </w:p>
        </w:tc>
        <w:tc>
          <w:tcPr>
            <w:tcW w:w="0" w:type="auto"/>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3508"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 ресурсы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285" w:type="dxa"/>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2120" w:type="dxa"/>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в политическом измерении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1.1</w:t>
            </w:r>
          </w:p>
        </w:tc>
        <w:tc>
          <w:tcPr>
            <w:tcW w:w="2992" w:type="dxa"/>
            <w:tcMar>
              <w:top w:w="50" w:type="dxa"/>
              <w:left w:w="100" w:type="dxa"/>
            </w:tcMar>
            <w:vAlign w:val="center"/>
          </w:tcPr>
          <w:p>
            <w:pPr>
              <w:spacing w:after="0"/>
              <w:ind w:left="135"/>
            </w:pPr>
            <w:r>
              <w:rPr>
                <w:rFonts w:ascii="Times New Roman" w:hAnsi="Times New Roman"/>
                <w:color w:val="000000"/>
                <w:sz w:val="24"/>
              </w:rPr>
              <w:t>Политика и политическая власть</w:t>
            </w:r>
          </w:p>
        </w:tc>
        <w:tc>
          <w:tcPr>
            <w:tcW w:w="128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1.2</w:t>
            </w:r>
          </w:p>
        </w:tc>
        <w:tc>
          <w:tcPr>
            <w:tcW w:w="2992" w:type="dxa"/>
            <w:tcMar>
              <w:top w:w="50" w:type="dxa"/>
              <w:left w:w="100" w:type="dxa"/>
            </w:tcMar>
            <w:vAlign w:val="center"/>
          </w:tcPr>
          <w:p>
            <w:pPr>
              <w:spacing w:after="0"/>
              <w:ind w:left="135"/>
            </w:pPr>
            <w:r>
              <w:rPr>
                <w:rFonts w:ascii="Times New Roman" w:hAnsi="Times New Roman"/>
                <w:color w:val="000000"/>
                <w:sz w:val="24"/>
              </w:rPr>
              <w:t>Участие граждан в политике</w:t>
            </w:r>
          </w:p>
        </w:tc>
        <w:tc>
          <w:tcPr>
            <w:tcW w:w="128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20"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2.1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конституционного строя Российской Федерации</w:t>
            </w:r>
          </w:p>
        </w:tc>
        <w:tc>
          <w:tcPr>
            <w:tcW w:w="12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2.2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Высшие органы государственной власти в Российской Федерации</w:t>
            </w:r>
          </w:p>
        </w:tc>
        <w:tc>
          <w:tcPr>
            <w:tcW w:w="12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2.3</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Государственно-территориальное устройство Российской Федерации</w:t>
            </w:r>
          </w:p>
        </w:tc>
        <w:tc>
          <w:tcPr>
            <w:tcW w:w="12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2.4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Конституция Российской Федерации о правовом статусе человека и гражданина</w:t>
            </w:r>
          </w:p>
        </w:tc>
        <w:tc>
          <w:tcPr>
            <w:tcW w:w="12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20"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jc w:val="center"/>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Человек в системе социальных отношений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3.1</w:t>
            </w:r>
          </w:p>
        </w:tc>
        <w:tc>
          <w:tcPr>
            <w:tcW w:w="2992" w:type="dxa"/>
            <w:tcMar>
              <w:top w:w="50" w:type="dxa"/>
              <w:left w:w="100" w:type="dxa"/>
            </w:tcMar>
            <w:vAlign w:val="center"/>
          </w:tcPr>
          <w:p>
            <w:pPr>
              <w:spacing w:after="0"/>
              <w:ind w:left="135"/>
            </w:pPr>
            <w:r>
              <w:rPr>
                <w:rFonts w:ascii="Times New Roman" w:hAnsi="Times New Roman"/>
                <w:color w:val="000000"/>
                <w:sz w:val="24"/>
              </w:rPr>
              <w:t>Социальные общности и группы</w:t>
            </w:r>
          </w:p>
        </w:tc>
        <w:tc>
          <w:tcPr>
            <w:tcW w:w="128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3.2</w:t>
            </w:r>
          </w:p>
        </w:tc>
        <w:tc>
          <w:tcPr>
            <w:tcW w:w="2992" w:type="dxa"/>
            <w:tcMar>
              <w:top w:w="50" w:type="dxa"/>
              <w:left w:w="100" w:type="dxa"/>
            </w:tcMar>
            <w:vAlign w:val="center"/>
          </w:tcPr>
          <w:p>
            <w:pPr>
              <w:spacing w:after="0"/>
              <w:ind w:left="135"/>
            </w:pPr>
            <w:r>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28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3.3</w:t>
            </w:r>
          </w:p>
        </w:tc>
        <w:tc>
          <w:tcPr>
            <w:tcW w:w="2992" w:type="dxa"/>
            <w:tcMar>
              <w:top w:w="50" w:type="dxa"/>
              <w:left w:w="100" w:type="dxa"/>
            </w:tcMar>
            <w:vAlign w:val="center"/>
          </w:tcPr>
          <w:p>
            <w:pPr>
              <w:spacing w:after="0"/>
              <w:ind w:left="135"/>
            </w:pPr>
            <w:r>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28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8" w:type="dxa"/>
            <w:tcMar>
              <w:top w:w="50" w:type="dxa"/>
              <w:left w:w="100" w:type="dxa"/>
            </w:tcMar>
            <w:vAlign w:val="center"/>
          </w:tcPr>
          <w:p>
            <w:pPr>
              <w:spacing w:after="0"/>
            </w:pPr>
            <w:r>
              <w:rPr>
                <w:rFonts w:ascii="Times New Roman" w:hAnsi="Times New Roman"/>
                <w:color w:val="000000"/>
                <w:sz w:val="24"/>
              </w:rPr>
              <w:t>3.4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Отклоняющееся поведение и здоровый образ жизни</w:t>
            </w:r>
          </w:p>
        </w:tc>
        <w:tc>
          <w:tcPr>
            <w:tcW w:w="12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20" w:type="dxa"/>
            <w:tcMar>
              <w:top w:w="50" w:type="dxa"/>
              <w:left w:w="100" w:type="dxa"/>
            </w:tcMar>
            <w:vAlign w:val="center"/>
          </w:tcPr>
          <w:p>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Человек в современном изменяющемся мире</w:t>
            </w:r>
          </w:p>
        </w:tc>
        <w:tc>
          <w:tcPr>
            <w:tcW w:w="2020"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Защита проектов, итоговое повторение</w:t>
            </w:r>
          </w:p>
        </w:tc>
        <w:tc>
          <w:tcPr>
            <w:tcW w:w="2020"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5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"https://m.edsoo.ru/7f41b414"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2020"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20"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3508" w:type="dxa"/>
            <w:tcMar>
              <w:top w:w="50" w:type="dxa"/>
              <w:left w:w="100" w:type="dxa"/>
            </w:tcMar>
            <w:vAlign w:val="center"/>
          </w:tcPr>
          <w:p/>
        </w:tc>
      </w:tr>
    </w:tbl>
    <w:p>
      <w:pPr>
        <w:sectPr>
          <w:pgSz w:w="16383" w:h="11906" w:orient="landscape"/>
          <w:pgMar w:top="1134" w:right="850" w:bottom="1134" w:left="1701" w:header="720" w:footer="720" w:gutter="0"/>
          <w:cols w:space="720" w:num="1"/>
        </w:sectPr>
      </w:pPr>
    </w:p>
    <w:bookmarkEnd w:id="4"/>
    <w:p>
      <w:pPr>
        <w:spacing w:after="0"/>
        <w:ind w:left="120"/>
        <w:jc w:val="center"/>
      </w:pPr>
      <w:bookmarkStart w:id="5" w:name="block-1290289"/>
      <w:r>
        <w:rPr>
          <w:rFonts w:ascii="Times New Roman" w:hAnsi="Times New Roman"/>
          <w:b/>
          <w:color w:val="000000"/>
          <w:sz w:val="28"/>
        </w:rPr>
        <w:t>ПОУРОЧНОЕ ПЛАНИРОВАНИЕ</w:t>
      </w:r>
    </w:p>
    <w:p>
      <w:pPr>
        <w:spacing w:after="0"/>
        <w:ind w:left="120"/>
        <w:jc w:val="center"/>
      </w:pPr>
      <w:r>
        <w:rPr>
          <w:rFonts w:ascii="Times New Roman" w:hAnsi="Times New Roman"/>
          <w:b/>
          <w:color w:val="000000"/>
          <w:sz w:val="28"/>
        </w:rPr>
        <w:t>6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80"/>
        <w:gridCol w:w="5274"/>
        <w:gridCol w:w="1134"/>
        <w:gridCol w:w="1276"/>
        <w:gridCol w:w="1275"/>
        <w:gridCol w:w="1276"/>
        <w:gridCol w:w="30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5274" w:type="dxa"/>
            <w:vMerge w:val="restart"/>
            <w:tcMar>
              <w:top w:w="50" w:type="dxa"/>
              <w:left w:w="100" w:type="dxa"/>
            </w:tcMar>
            <w:vAlign w:val="center"/>
          </w:tcPr>
          <w:p>
            <w:pPr>
              <w:spacing w:after="0"/>
              <w:ind w:left="135"/>
              <w:jc w:val="center"/>
            </w:pPr>
            <w:r>
              <w:rPr>
                <w:rFonts w:ascii="Times New Roman" w:hAnsi="Times New Roman"/>
                <w:b/>
                <w:color w:val="000000"/>
                <w:sz w:val="24"/>
              </w:rPr>
              <w:t>Тема урока</w:t>
            </w:r>
          </w:p>
          <w:p>
            <w:pPr>
              <w:spacing w:after="0"/>
              <w:ind w:left="135"/>
              <w:jc w:val="center"/>
            </w:pPr>
          </w:p>
        </w:tc>
        <w:tc>
          <w:tcPr>
            <w:tcW w:w="2410" w:type="dxa"/>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2551" w:type="dxa"/>
            <w:gridSpan w:val="2"/>
            <w:vMerge w:val="restart"/>
            <w:tcMar>
              <w:top w:w="50" w:type="dxa"/>
              <w:left w:w="100" w:type="dxa"/>
            </w:tcMar>
            <w:vAlign w:val="center"/>
          </w:tcPr>
          <w:p>
            <w:pPr>
              <w:spacing w:after="0"/>
              <w:ind w:left="135"/>
              <w:jc w:val="center"/>
            </w:pPr>
            <w:r>
              <w:rPr>
                <w:rFonts w:ascii="Times New Roman" w:hAnsi="Times New Roman"/>
                <w:b/>
                <w:color w:val="000000"/>
                <w:sz w:val="24"/>
              </w:rPr>
              <w:t>Дата изучения</w:t>
            </w:r>
          </w:p>
          <w:p>
            <w:pPr>
              <w:spacing w:after="0"/>
              <w:ind w:left="135"/>
              <w:jc w:val="center"/>
            </w:pPr>
          </w:p>
        </w:tc>
        <w:tc>
          <w:tcPr>
            <w:tcW w:w="3025"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4" w:hRule="atLeast"/>
          <w:tblCellSpacing w:w="0" w:type="dxa"/>
        </w:trPr>
        <w:tc>
          <w:tcPr>
            <w:tcW w:w="780" w:type="dxa"/>
            <w:vMerge w:val="continue"/>
            <w:tcMar>
              <w:top w:w="50" w:type="dxa"/>
              <w:left w:w="100" w:type="dxa"/>
            </w:tcMar>
          </w:tcPr>
          <w:p>
            <w:pPr>
              <w:jc w:val="center"/>
            </w:pPr>
          </w:p>
        </w:tc>
        <w:tc>
          <w:tcPr>
            <w:tcW w:w="5274" w:type="dxa"/>
            <w:vMerge w:val="continue"/>
            <w:tcMar>
              <w:top w:w="50" w:type="dxa"/>
              <w:left w:w="100" w:type="dxa"/>
            </w:tcMar>
          </w:tcPr>
          <w:p/>
        </w:tc>
        <w:tc>
          <w:tcPr>
            <w:tcW w:w="1134" w:type="dxa"/>
            <w:vMerge w:val="restart"/>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1276" w:type="dxa"/>
            <w:vMerge w:val="restart"/>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2551" w:type="dxa"/>
            <w:gridSpan w:val="2"/>
            <w:vMerge w:val="continue"/>
            <w:tcBorders>
              <w:top w:val="nil"/>
              <w:bottom w:val="single" w:color="auto" w:sz="4" w:space="0"/>
            </w:tcBorders>
            <w:tcMar>
              <w:top w:w="50" w:type="dxa"/>
              <w:left w:w="100" w:type="dxa"/>
            </w:tcMar>
          </w:tcPr>
          <w:p/>
        </w:tc>
        <w:tc>
          <w:tcPr>
            <w:tcW w:w="3025"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4" w:hRule="atLeast"/>
          <w:tblCellSpacing w:w="0" w:type="dxa"/>
        </w:trPr>
        <w:tc>
          <w:tcPr>
            <w:tcW w:w="780" w:type="dxa"/>
            <w:vMerge w:val="continue"/>
            <w:tcMar>
              <w:top w:w="50" w:type="dxa"/>
              <w:left w:w="100" w:type="dxa"/>
            </w:tcMar>
          </w:tcPr>
          <w:p>
            <w:pPr>
              <w:jc w:val="center"/>
            </w:pPr>
          </w:p>
        </w:tc>
        <w:tc>
          <w:tcPr>
            <w:tcW w:w="5274" w:type="dxa"/>
            <w:vMerge w:val="continue"/>
            <w:tcMar>
              <w:top w:w="50" w:type="dxa"/>
              <w:left w:w="100" w:type="dxa"/>
            </w:tcMar>
          </w:tcPr>
          <w:p/>
        </w:tc>
        <w:tc>
          <w:tcPr>
            <w:tcW w:w="1134"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vMerge w:val="continue"/>
            <w:tcMar>
              <w:top w:w="50" w:type="dxa"/>
              <w:left w:w="100" w:type="dxa"/>
            </w:tcMar>
            <w:vAlign w:val="center"/>
          </w:tcPr>
          <w:p>
            <w:pPr>
              <w:spacing w:after="0"/>
              <w:ind w:left="135"/>
              <w:rPr>
                <w:rFonts w:ascii="Times New Roman" w:hAnsi="Times New Roman"/>
                <w:b/>
                <w:color w:val="000000"/>
                <w:sz w:val="24"/>
              </w:rPr>
            </w:pPr>
          </w:p>
        </w:tc>
        <w:tc>
          <w:tcPr>
            <w:tcW w:w="1275" w:type="dxa"/>
            <w:tcBorders>
              <w:top w:val="single" w:color="auto" w:sz="4" w:space="0"/>
              <w:right w:val="single" w:color="auto" w:sz="4" w:space="0"/>
            </w:tcBorders>
            <w:tcMar>
              <w:top w:w="50" w:type="dxa"/>
              <w:left w:w="100" w:type="dxa"/>
            </w:tcMar>
          </w:tcPr>
          <w:p>
            <w:pPr>
              <w:jc w:val="center"/>
              <w:rPr>
                <w:rFonts w:ascii="Times New Roman" w:hAnsi="Times New Roman" w:cs="Times New Roman"/>
                <w:sz w:val="24"/>
                <w:lang w:val="ru-RU"/>
              </w:rPr>
            </w:pPr>
            <w:r>
              <w:rPr>
                <w:rFonts w:ascii="Times New Roman" w:hAnsi="Times New Roman" w:cs="Times New Roman"/>
                <w:sz w:val="24"/>
                <w:lang w:val="ru-RU"/>
              </w:rPr>
              <w:t>По плану</w:t>
            </w:r>
          </w:p>
        </w:tc>
        <w:tc>
          <w:tcPr>
            <w:tcW w:w="1276" w:type="dxa"/>
            <w:tcBorders>
              <w:top w:val="single" w:color="auto" w:sz="4" w:space="0"/>
              <w:left w:val="single" w:color="auto" w:sz="4" w:space="0"/>
            </w:tcBorders>
          </w:tcPr>
          <w:p>
            <w:pPr>
              <w:jc w:val="center"/>
              <w:rPr>
                <w:rFonts w:ascii="Times New Roman" w:hAnsi="Times New Roman" w:cs="Times New Roman"/>
                <w:sz w:val="24"/>
                <w:lang w:val="ru-RU"/>
              </w:rPr>
            </w:pPr>
            <w:r>
              <w:rPr>
                <w:rFonts w:ascii="Times New Roman" w:hAnsi="Times New Roman" w:cs="Times New Roman"/>
                <w:sz w:val="24"/>
                <w:lang w:val="ru-RU"/>
              </w:rPr>
              <w:t>По факту</w:t>
            </w:r>
          </w:p>
        </w:tc>
        <w:tc>
          <w:tcPr>
            <w:tcW w:w="3025"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w:t>
            </w:r>
          </w:p>
        </w:tc>
        <w:tc>
          <w:tcPr>
            <w:tcW w:w="5274" w:type="dxa"/>
            <w:tcMar>
              <w:top w:w="50" w:type="dxa"/>
              <w:left w:w="100" w:type="dxa"/>
            </w:tcMar>
            <w:vAlign w:val="center"/>
          </w:tcPr>
          <w:p>
            <w:pPr>
              <w:spacing w:after="0"/>
              <w:ind w:left="135"/>
            </w:pPr>
            <w:r>
              <w:rPr>
                <w:rFonts w:ascii="Times New Roman" w:hAnsi="Times New Roman"/>
                <w:color w:val="000000"/>
                <w:sz w:val="24"/>
              </w:rPr>
              <w:t>Социальное становление человека</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ресурсы </w:t>
            </w:r>
          </w:p>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"https://m.edsoo.ru/f5eb673c"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673</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Биологическое и социальное в человеке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"https://m.edsoo.ru/f5eb68a4"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68</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w:t>
            </w:r>
          </w:p>
        </w:tc>
        <w:tc>
          <w:tcPr>
            <w:tcW w:w="5274" w:type="dxa"/>
            <w:tcMar>
              <w:top w:w="50" w:type="dxa"/>
              <w:left w:w="100" w:type="dxa"/>
            </w:tcMar>
            <w:vAlign w:val="center"/>
          </w:tcPr>
          <w:p>
            <w:pPr>
              <w:spacing w:after="0"/>
              <w:ind w:left="135"/>
            </w:pPr>
            <w:r>
              <w:rPr>
                <w:rFonts w:ascii="Times New Roman" w:hAnsi="Times New Roman"/>
                <w:color w:val="000000"/>
                <w:sz w:val="24"/>
              </w:rPr>
              <w:t>Потребности и способности человека</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"https://m.edsoo.ru/f5eb6a2a"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4</w:t>
            </w:r>
          </w:p>
        </w:tc>
        <w:tc>
          <w:tcPr>
            <w:tcW w:w="5274" w:type="dxa"/>
            <w:tcMar>
              <w:top w:w="50" w:type="dxa"/>
              <w:left w:w="100" w:type="dxa"/>
            </w:tcMar>
            <w:vAlign w:val="center"/>
          </w:tcPr>
          <w:p>
            <w:pPr>
              <w:spacing w:after="0"/>
              <w:ind w:left="135"/>
            </w:pPr>
            <w:r>
              <w:rPr>
                <w:rFonts w:ascii="Times New Roman" w:hAnsi="Times New Roman"/>
                <w:color w:val="000000"/>
                <w:sz w:val="24"/>
              </w:rPr>
              <w:t>Индивид, индивидуальность, личность</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"https://m.edsoo.ru/f5eb6d90"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5</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Отношения между поколениями. Особенности подросткового возраста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"https://m.edsoo.ru/f5eb6f34"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6</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"https://m.edsoo.ru/f5eb70a6"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7</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Цели, мотивы и виды деятельности</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"https://m.edsoo.ru/f5eb74b6"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8</w:t>
            </w:r>
          </w:p>
        </w:tc>
        <w:tc>
          <w:tcPr>
            <w:tcW w:w="5274" w:type="dxa"/>
            <w:tcMar>
              <w:top w:w="50" w:type="dxa"/>
              <w:left w:w="100" w:type="dxa"/>
            </w:tcMar>
            <w:vAlign w:val="center"/>
          </w:tcPr>
          <w:p>
            <w:pPr>
              <w:spacing w:after="0"/>
              <w:ind w:left="135"/>
            </w:pPr>
            <w:r>
              <w:rPr>
                <w:rFonts w:ascii="Times New Roman" w:hAnsi="Times New Roman"/>
                <w:color w:val="000000"/>
                <w:sz w:val="24"/>
              </w:rPr>
              <w:t>Познание как вид деятельности</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"https://m.edsoo.ru/f5eb763c"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763</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9</w:t>
            </w:r>
          </w:p>
        </w:tc>
        <w:tc>
          <w:tcPr>
            <w:tcW w:w="5274" w:type="dxa"/>
            <w:tcMar>
              <w:top w:w="50" w:type="dxa"/>
              <w:left w:w="100" w:type="dxa"/>
            </w:tcMar>
            <w:vAlign w:val="center"/>
          </w:tcPr>
          <w:p>
            <w:pPr>
              <w:spacing w:after="0"/>
              <w:ind w:left="135"/>
            </w:pPr>
            <w:r>
              <w:rPr>
                <w:rFonts w:ascii="Times New Roman" w:hAnsi="Times New Roman"/>
                <w:color w:val="000000"/>
                <w:sz w:val="24"/>
              </w:rPr>
              <w:t>Право человека на образование</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"https://m.edsoo.ru/f5eb78f8"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78</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10</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Школьное образование. Права и обязанности учащегося</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"https://m.edsoo.ru/f5eb7a74"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11</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Общение и его роль в жизни человека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"https://m.edsoo.ru/f5eb7bdc"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w:t>
            </w:r>
            <w:r>
              <w:rPr>
                <w:rFonts w:ascii="Times New Roman" w:hAnsi="Times New Roman"/>
                <w:color w:val="0000FF"/>
                <w:u w:val="single"/>
              </w:rPr>
              <w:t>bdc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12</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общения подростков. Общение в современных условиях</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"https://m.edsoo.ru/f5eb7d58"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7</w:t>
            </w:r>
            <w:r>
              <w:rPr>
                <w:rFonts w:ascii="Times New Roman" w:hAnsi="Times New Roman"/>
                <w:color w:val="0000FF"/>
                <w:u w:val="single"/>
              </w:rPr>
              <w:t>d</w:t>
            </w:r>
            <w:r>
              <w:rPr>
                <w:rFonts w:ascii="Times New Roman" w:hAnsi="Times New Roman"/>
                <w:color w:val="0000FF"/>
                <w:u w:val="single"/>
                <w:lang w:val="ru-RU"/>
              </w:rPr>
              <w:t>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13</w:t>
            </w:r>
          </w:p>
        </w:tc>
        <w:tc>
          <w:tcPr>
            <w:tcW w:w="5274" w:type="dxa"/>
            <w:tcMar>
              <w:top w:w="50" w:type="dxa"/>
              <w:left w:w="100" w:type="dxa"/>
            </w:tcMar>
            <w:vAlign w:val="center"/>
          </w:tcPr>
          <w:p>
            <w:pPr>
              <w:spacing w:after="0"/>
              <w:ind w:left="135"/>
            </w:pPr>
            <w:r>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"https://m.edsoo.ru/f5eb81b8"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81</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14</w:t>
            </w:r>
          </w:p>
        </w:tc>
        <w:tc>
          <w:tcPr>
            <w:tcW w:w="5274" w:type="dxa"/>
            <w:tcMar>
              <w:top w:w="50" w:type="dxa"/>
              <w:left w:w="100" w:type="dxa"/>
            </w:tcMar>
            <w:vAlign w:val="center"/>
          </w:tcPr>
          <w:p>
            <w:pPr>
              <w:spacing w:after="0"/>
              <w:ind w:left="135"/>
            </w:pPr>
            <w:r>
              <w:rPr>
                <w:rFonts w:ascii="Times New Roman" w:hAnsi="Times New Roman"/>
                <w:color w:val="000000"/>
                <w:sz w:val="24"/>
              </w:rPr>
              <w:t>Межличностные отношения (деловые, личные)</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"https://m.edsoo.ru/f5eb835c"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835</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15</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Отношения в семье. Роль семьи в жизни человека и общества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"https://m.edsoo.ru/f5eb84ce"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84</w:t>
            </w:r>
            <w:r>
              <w:rPr>
                <w:rFonts w:ascii="Times New Roman" w:hAnsi="Times New Roman"/>
                <w:color w:val="0000FF"/>
                <w:u w:val="single"/>
              </w:rPr>
              <w:t>ce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16</w:t>
            </w:r>
          </w:p>
        </w:tc>
        <w:tc>
          <w:tcPr>
            <w:tcW w:w="5274" w:type="dxa"/>
            <w:tcMar>
              <w:top w:w="50" w:type="dxa"/>
              <w:left w:w="100" w:type="dxa"/>
            </w:tcMar>
            <w:vAlign w:val="center"/>
          </w:tcPr>
          <w:p>
            <w:pPr>
              <w:spacing w:after="0"/>
              <w:ind w:left="135"/>
            </w:pPr>
            <w:r>
              <w:rPr>
                <w:rFonts w:ascii="Times New Roman" w:hAnsi="Times New Roman"/>
                <w:color w:val="000000"/>
                <w:sz w:val="24"/>
              </w:rPr>
              <w:t>Семейные традиции. Семейный досуг</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"https://m.edsoo.ru/f5eb8640"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8640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17</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Свободное время подростка. Отношения с друзьями и сверстниками</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"https://m.edsoo.ru/f5eb87b2"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87</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18</w:t>
            </w:r>
          </w:p>
        </w:tc>
        <w:tc>
          <w:tcPr>
            <w:tcW w:w="5274" w:type="dxa"/>
            <w:tcMar>
              <w:top w:w="50" w:type="dxa"/>
              <w:left w:w="100" w:type="dxa"/>
            </w:tcMar>
            <w:vAlign w:val="center"/>
          </w:tcPr>
          <w:p>
            <w:pPr>
              <w:spacing w:after="0"/>
              <w:ind w:left="135"/>
            </w:pPr>
            <w:r>
              <w:rPr>
                <w:rFonts w:ascii="Times New Roman" w:hAnsi="Times New Roman"/>
                <w:color w:val="000000"/>
                <w:sz w:val="24"/>
              </w:rPr>
              <w:t>Конфликты в межличностных отношениях</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"https://m.edsoo.ru/f5eb8910"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8910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19</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и его социальное окружение"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"https://m.edsoo.ru/f5eb8a78"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20</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и его социальное окружение"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"https://m.edsoo.ru/f5eb8d48"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w:t>
            </w:r>
            <w:r>
              <w:rPr>
                <w:rFonts w:ascii="Times New Roman" w:hAnsi="Times New Roman"/>
                <w:color w:val="0000FF"/>
                <w:u w:val="single"/>
              </w:rPr>
              <w:t>d</w:t>
            </w:r>
            <w:r>
              <w:rPr>
                <w:rFonts w:ascii="Times New Roman" w:hAnsi="Times New Roman"/>
                <w:color w:val="0000FF"/>
                <w:u w:val="single"/>
                <w:lang w:val="ru-RU"/>
              </w:rPr>
              <w:t>48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21</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Что такое общество. Связь общества и природы</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"https://m.edsoo.ru/f5eb8ed8"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8</w:t>
            </w:r>
            <w:r>
              <w:rPr>
                <w:rFonts w:ascii="Times New Roman" w:hAnsi="Times New Roman"/>
                <w:color w:val="0000FF"/>
                <w:u w:val="single"/>
              </w:rPr>
              <w:t>ed</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22</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"https://m.edsoo.ru/f5eb9054"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9054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23</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Социальные общности и группы. Положение человека в обществе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"https://m.edsoo.ru/f5eb91c6"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91</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24</w:t>
            </w:r>
          </w:p>
        </w:tc>
        <w:tc>
          <w:tcPr>
            <w:tcW w:w="5274" w:type="dxa"/>
            <w:tcMar>
              <w:top w:w="50" w:type="dxa"/>
              <w:left w:w="100" w:type="dxa"/>
            </w:tcMar>
            <w:vAlign w:val="center"/>
          </w:tcPr>
          <w:p>
            <w:pPr>
              <w:spacing w:after="0"/>
              <w:ind w:left="135"/>
            </w:pPr>
            <w:r>
              <w:rPr>
                <w:rFonts w:ascii="Times New Roman" w:hAnsi="Times New Roman"/>
                <w:color w:val="000000"/>
                <w:sz w:val="24"/>
              </w:rPr>
              <w:t>Что такое экономика?</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"https://m.edsoo.ru/f5eb932e"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932</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25</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Политическая жизнь общества. Российская Федерация как государство</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"https://m.edsoo.ru/f5eb966c"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966</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26</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Pr>
                <w:rFonts w:ascii="Times New Roman" w:hAnsi="Times New Roman"/>
                <w:color w:val="000000"/>
                <w:sz w:val="24"/>
                <w:lang w:val="ru-RU"/>
              </w:rPr>
              <w:t xml:space="preserve"> века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"https://m.edsoo.ru/f5eb97de"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97</w:t>
            </w:r>
            <w:r>
              <w:rPr>
                <w:rFonts w:ascii="Times New Roman" w:hAnsi="Times New Roman"/>
                <w:color w:val="0000FF"/>
                <w:u w:val="single"/>
              </w:rPr>
              <w:t>de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27</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"https://m.edsoo.ru/f5eb9964"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9964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28</w:t>
            </w:r>
          </w:p>
        </w:tc>
        <w:tc>
          <w:tcPr>
            <w:tcW w:w="5274" w:type="dxa"/>
            <w:tcMar>
              <w:top w:w="50" w:type="dxa"/>
              <w:left w:w="100" w:type="dxa"/>
            </w:tcMar>
            <w:vAlign w:val="center"/>
          </w:tcPr>
          <w:p>
            <w:pPr>
              <w:spacing w:after="0"/>
              <w:ind w:left="135"/>
            </w:pPr>
            <w:r>
              <w:rPr>
                <w:rFonts w:ascii="Times New Roman" w:hAnsi="Times New Roman"/>
                <w:color w:val="000000"/>
                <w:sz w:val="24"/>
              </w:rPr>
              <w:t>Развитие общества</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"https://m.edsoo.ru/f5eb9aea"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w:t>
            </w:r>
            <w:r>
              <w:rPr>
                <w:rFonts w:ascii="Times New Roman" w:hAnsi="Times New Roman"/>
                <w:color w:val="0000FF"/>
                <w:u w:val="single"/>
              </w:rPr>
              <w:t>aea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29</w:t>
            </w:r>
          </w:p>
        </w:tc>
        <w:tc>
          <w:tcPr>
            <w:tcW w:w="5274" w:type="dxa"/>
            <w:tcMar>
              <w:top w:w="50" w:type="dxa"/>
              <w:left w:w="100" w:type="dxa"/>
            </w:tcMar>
            <w:vAlign w:val="center"/>
          </w:tcPr>
          <w:p>
            <w:pPr>
              <w:spacing w:after="0"/>
              <w:ind w:left="135"/>
            </w:pPr>
            <w:r>
              <w:rPr>
                <w:rFonts w:ascii="Times New Roman" w:hAnsi="Times New Roman"/>
                <w:color w:val="000000"/>
                <w:sz w:val="24"/>
              </w:rPr>
              <w:t>Развитие общества</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"https://m.edsoo.ru/f5eb9aea"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w:t>
            </w:r>
            <w:r>
              <w:rPr>
                <w:rFonts w:ascii="Times New Roman" w:hAnsi="Times New Roman"/>
                <w:color w:val="0000FF"/>
                <w:u w:val="single"/>
              </w:rPr>
              <w:t>aea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30</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Глобальные проблемы современности и возможности их решения</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"https://m.edsoo.ru/f5eb9c7a"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31</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"Духовные ценности российского народа"</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"https://m.edsoo.ru/f5eba300"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w:t>
            </w:r>
            <w:r>
              <w:rPr>
                <w:rFonts w:ascii="Times New Roman" w:hAnsi="Times New Roman"/>
                <w:color w:val="0000FF"/>
                <w:u w:val="single"/>
                <w:lang w:val="ru-RU"/>
              </w:rPr>
              <w:t>300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32</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"Глобальные проблемы современности"</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"https://m.edsoo.ru/f5eba468"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w:t>
            </w:r>
            <w:r>
              <w:rPr>
                <w:rFonts w:ascii="Times New Roman" w:hAnsi="Times New Roman"/>
                <w:color w:val="0000FF"/>
                <w:u w:val="single"/>
                <w:lang w:val="ru-RU"/>
              </w:rPr>
              <w:t>468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33</w:t>
            </w:r>
          </w:p>
        </w:tc>
        <w:tc>
          <w:tcPr>
            <w:tcW w:w="5274"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"Общество, в котором мы живем"</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"https://m.edsoo.ru/f5eba17a"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w:t>
            </w:r>
            <w:r>
              <w:rPr>
                <w:rFonts w:ascii="Times New Roman" w:hAnsi="Times New Roman"/>
                <w:color w:val="0000FF"/>
                <w:u w:val="single"/>
                <w:lang w:val="ru-RU"/>
              </w:rPr>
              <w:t>17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80" w:type="dxa"/>
            <w:tcMar>
              <w:top w:w="50" w:type="dxa"/>
              <w:left w:w="100" w:type="dxa"/>
            </w:tcMar>
            <w:vAlign w:val="center"/>
          </w:tcPr>
          <w:p>
            <w:pPr>
              <w:spacing w:after="0"/>
              <w:jc w:val="center"/>
            </w:pPr>
            <w:r>
              <w:rPr>
                <w:rFonts w:ascii="Times New Roman" w:hAnsi="Times New Roman"/>
                <w:color w:val="000000"/>
                <w:sz w:val="24"/>
              </w:rPr>
              <w:t>34</w:t>
            </w:r>
          </w:p>
        </w:tc>
        <w:tc>
          <w:tcPr>
            <w:tcW w:w="5274" w:type="dxa"/>
            <w:tcMar>
              <w:top w:w="50" w:type="dxa"/>
              <w:left w:w="100" w:type="dxa"/>
            </w:tcMar>
            <w:vAlign w:val="center"/>
          </w:tcPr>
          <w:p>
            <w:pPr>
              <w:spacing w:after="0"/>
              <w:ind w:left="135"/>
            </w:pPr>
            <w:r>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13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5"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025"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"https://m.edsoo.ru/f5ebab52"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ebab</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54" w:type="dxa"/>
            <w:gridSpan w:val="2"/>
            <w:tcMar>
              <w:top w:w="50" w:type="dxa"/>
              <w:left w:w="100" w:type="dxa"/>
            </w:tcMar>
            <w:vAlign w:val="center"/>
          </w:tcPr>
          <w:p>
            <w:pPr>
              <w:spacing w:after="0"/>
              <w:ind w:left="135"/>
              <w:jc w:val="center"/>
              <w:rPr>
                <w:lang w:val="ru-RU"/>
              </w:rPr>
            </w:pPr>
            <w:r>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5576" w:type="dxa"/>
            <w:gridSpan w:val="3"/>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7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7"/>
        <w:gridCol w:w="5083"/>
        <w:gridCol w:w="1276"/>
        <w:gridCol w:w="1276"/>
        <w:gridCol w:w="1276"/>
        <w:gridCol w:w="1275"/>
        <w:gridCol w:w="30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5083" w:type="dxa"/>
            <w:vMerge w:val="restart"/>
            <w:tcMar>
              <w:top w:w="50" w:type="dxa"/>
              <w:left w:w="100" w:type="dxa"/>
            </w:tcMar>
            <w:vAlign w:val="center"/>
          </w:tcPr>
          <w:p>
            <w:pPr>
              <w:spacing w:after="0"/>
              <w:ind w:left="135"/>
              <w:jc w:val="center"/>
            </w:pPr>
            <w:r>
              <w:rPr>
                <w:rFonts w:ascii="Times New Roman" w:hAnsi="Times New Roman"/>
                <w:b/>
                <w:color w:val="000000"/>
                <w:sz w:val="24"/>
              </w:rPr>
              <w:t>Тема урока</w:t>
            </w:r>
          </w:p>
          <w:p>
            <w:pPr>
              <w:spacing w:after="0"/>
              <w:ind w:left="135"/>
              <w:jc w:val="center"/>
            </w:pPr>
          </w:p>
        </w:tc>
        <w:tc>
          <w:tcPr>
            <w:tcW w:w="2552" w:type="dxa"/>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2551" w:type="dxa"/>
            <w:gridSpan w:val="2"/>
            <w:vMerge w:val="restart"/>
            <w:tcMar>
              <w:top w:w="50" w:type="dxa"/>
              <w:left w:w="100" w:type="dxa"/>
            </w:tcMar>
            <w:vAlign w:val="center"/>
          </w:tcPr>
          <w:p>
            <w:pPr>
              <w:spacing w:after="0"/>
              <w:ind w:left="135"/>
              <w:jc w:val="center"/>
            </w:pPr>
            <w:r>
              <w:rPr>
                <w:rFonts w:ascii="Times New Roman" w:hAnsi="Times New Roman"/>
                <w:b/>
                <w:color w:val="000000"/>
                <w:sz w:val="24"/>
              </w:rPr>
              <w:t>Дата изучения</w:t>
            </w:r>
          </w:p>
          <w:p>
            <w:pPr>
              <w:spacing w:after="0"/>
              <w:ind w:left="135"/>
              <w:jc w:val="center"/>
            </w:pPr>
          </w:p>
        </w:tc>
        <w:tc>
          <w:tcPr>
            <w:tcW w:w="3008"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6" w:hRule="atLeast"/>
          <w:tblCellSpacing w:w="0" w:type="dxa"/>
        </w:trPr>
        <w:tc>
          <w:tcPr>
            <w:tcW w:w="687" w:type="dxa"/>
            <w:vMerge w:val="continue"/>
            <w:tcMar>
              <w:top w:w="50" w:type="dxa"/>
              <w:left w:w="100" w:type="dxa"/>
            </w:tcMar>
          </w:tcPr>
          <w:p>
            <w:pPr>
              <w:jc w:val="center"/>
            </w:pPr>
          </w:p>
        </w:tc>
        <w:tc>
          <w:tcPr>
            <w:tcW w:w="5083" w:type="dxa"/>
            <w:vMerge w:val="continue"/>
            <w:tcMar>
              <w:top w:w="50" w:type="dxa"/>
              <w:left w:w="100" w:type="dxa"/>
            </w:tcMar>
          </w:tcPr>
          <w:p/>
        </w:tc>
        <w:tc>
          <w:tcPr>
            <w:tcW w:w="1276" w:type="dxa"/>
            <w:vMerge w:val="restart"/>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1276" w:type="dxa"/>
            <w:vMerge w:val="restart"/>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2551" w:type="dxa"/>
            <w:gridSpan w:val="2"/>
            <w:vMerge w:val="continue"/>
            <w:tcBorders>
              <w:top w:val="nil"/>
              <w:bottom w:val="single" w:color="auto" w:sz="4" w:space="0"/>
            </w:tcBorders>
            <w:tcMar>
              <w:top w:w="50" w:type="dxa"/>
              <w:left w:w="100" w:type="dxa"/>
            </w:tcMar>
          </w:tcPr>
          <w:p/>
        </w:tc>
        <w:tc>
          <w:tcPr>
            <w:tcW w:w="30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2" w:hRule="atLeast"/>
          <w:tblCellSpacing w:w="0" w:type="dxa"/>
        </w:trPr>
        <w:tc>
          <w:tcPr>
            <w:tcW w:w="687" w:type="dxa"/>
            <w:vMerge w:val="continue"/>
            <w:tcMar>
              <w:top w:w="50" w:type="dxa"/>
              <w:left w:w="100" w:type="dxa"/>
            </w:tcMar>
          </w:tcPr>
          <w:p>
            <w:pPr>
              <w:jc w:val="center"/>
            </w:pPr>
          </w:p>
        </w:tc>
        <w:tc>
          <w:tcPr>
            <w:tcW w:w="5083" w:type="dxa"/>
            <w:vMerge w:val="continue"/>
            <w:tcMar>
              <w:top w:w="50" w:type="dxa"/>
              <w:left w:w="100" w:type="dxa"/>
            </w:tcMar>
          </w:tcPr>
          <w:p/>
        </w:tc>
        <w:tc>
          <w:tcPr>
            <w:tcW w:w="1276"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tcBorders>
              <w:top w:val="single" w:color="auto" w:sz="4" w:space="0"/>
              <w:right w:val="single" w:color="auto" w:sz="4" w:space="0"/>
            </w:tcBorders>
            <w:tcMar>
              <w:top w:w="50" w:type="dxa"/>
              <w:left w:w="100" w:type="dxa"/>
            </w:tcMar>
          </w:tcPr>
          <w:p>
            <w:pPr>
              <w:jc w:val="center"/>
              <w:rPr>
                <w:rFonts w:ascii="Times New Roman" w:hAnsi="Times New Roman" w:cs="Times New Roman"/>
                <w:sz w:val="24"/>
                <w:lang w:val="ru-RU"/>
              </w:rPr>
            </w:pPr>
            <w:r>
              <w:rPr>
                <w:rFonts w:ascii="Times New Roman" w:hAnsi="Times New Roman" w:cs="Times New Roman"/>
                <w:sz w:val="24"/>
                <w:lang w:val="ru-RU"/>
              </w:rPr>
              <w:t>По плану</w:t>
            </w:r>
          </w:p>
        </w:tc>
        <w:tc>
          <w:tcPr>
            <w:tcW w:w="1275" w:type="dxa"/>
            <w:tcBorders>
              <w:top w:val="single" w:color="auto" w:sz="4" w:space="0"/>
              <w:left w:val="single" w:color="auto" w:sz="4" w:space="0"/>
            </w:tcBorders>
          </w:tcPr>
          <w:p>
            <w:pPr>
              <w:jc w:val="center"/>
              <w:rPr>
                <w:rFonts w:ascii="Times New Roman" w:hAnsi="Times New Roman" w:cs="Times New Roman"/>
                <w:sz w:val="24"/>
                <w:lang w:val="ru-RU"/>
              </w:rPr>
            </w:pPr>
            <w:r>
              <w:rPr>
                <w:rFonts w:ascii="Times New Roman" w:hAnsi="Times New Roman" w:cs="Times New Roman"/>
                <w:sz w:val="24"/>
                <w:lang w:val="ru-RU"/>
              </w:rPr>
              <w:t>По факту</w:t>
            </w:r>
          </w:p>
        </w:tc>
        <w:tc>
          <w:tcPr>
            <w:tcW w:w="30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w:t>
            </w:r>
          </w:p>
        </w:tc>
        <w:tc>
          <w:tcPr>
            <w:tcW w:w="5083" w:type="dxa"/>
            <w:tcMar>
              <w:top w:w="50" w:type="dxa"/>
              <w:left w:w="100" w:type="dxa"/>
            </w:tcMar>
            <w:vAlign w:val="center"/>
          </w:tcPr>
          <w:p>
            <w:pPr>
              <w:spacing w:after="0"/>
              <w:ind w:left="135"/>
            </w:pPr>
            <w:r>
              <w:rPr>
                <w:rFonts w:ascii="Times New Roman" w:hAnsi="Times New Roman"/>
                <w:color w:val="000000"/>
                <w:sz w:val="24"/>
              </w:rPr>
              <w:t>Социальные ценности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ресурсы </w:t>
            </w:r>
          </w:p>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"https://m.edsoo.ru/f5ebad0a"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ebad</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w:t>
            </w:r>
          </w:p>
        </w:tc>
        <w:tc>
          <w:tcPr>
            <w:tcW w:w="5083" w:type="dxa"/>
            <w:tcMar>
              <w:top w:w="50" w:type="dxa"/>
              <w:left w:w="100" w:type="dxa"/>
            </w:tcMar>
            <w:vAlign w:val="center"/>
          </w:tcPr>
          <w:p>
            <w:pPr>
              <w:spacing w:after="0"/>
              <w:ind w:left="135"/>
            </w:pPr>
            <w:r>
              <w:rPr>
                <w:rFonts w:ascii="Times New Roman" w:hAnsi="Times New Roman"/>
                <w:color w:val="000000"/>
                <w:sz w:val="24"/>
              </w:rPr>
              <w:t>Социальные ценности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"https://m.edsoo.ru/f5ebae7c"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ebae</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"https://m.edsoo.ru/f5ebafee"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ebafee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4</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"https://m.edsoo.ru/f5ebb160"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w:t>
            </w:r>
            <w:r>
              <w:rPr>
                <w:rFonts w:ascii="Times New Roman" w:hAnsi="Times New Roman"/>
                <w:color w:val="0000FF"/>
                <w:u w:val="single"/>
                <w:lang w:val="ru-RU"/>
              </w:rPr>
              <w:t>160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5</w:t>
            </w:r>
          </w:p>
        </w:tc>
        <w:tc>
          <w:tcPr>
            <w:tcW w:w="5083" w:type="dxa"/>
            <w:tcMar>
              <w:top w:w="50" w:type="dxa"/>
              <w:left w:w="100" w:type="dxa"/>
            </w:tcMar>
            <w:vAlign w:val="center"/>
          </w:tcPr>
          <w:p>
            <w:pPr>
              <w:spacing w:after="0"/>
              <w:ind w:left="135"/>
            </w:pPr>
            <w:r>
              <w:rPr>
                <w:rFonts w:ascii="Times New Roman" w:hAnsi="Times New Roman"/>
                <w:color w:val="000000"/>
                <w:sz w:val="24"/>
              </w:rPr>
              <w:t>Нормы и принципы морали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"https://m.edsoo.ru/f5ebb3f4"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6</w:t>
            </w:r>
          </w:p>
        </w:tc>
        <w:tc>
          <w:tcPr>
            <w:tcW w:w="5083" w:type="dxa"/>
            <w:tcMar>
              <w:top w:w="50" w:type="dxa"/>
              <w:left w:w="100" w:type="dxa"/>
            </w:tcMar>
            <w:vAlign w:val="center"/>
          </w:tcPr>
          <w:p>
            <w:pPr>
              <w:spacing w:after="0"/>
              <w:ind w:left="135"/>
            </w:pPr>
            <w:r>
              <w:rPr>
                <w:rFonts w:ascii="Times New Roman" w:hAnsi="Times New Roman"/>
                <w:color w:val="000000"/>
                <w:sz w:val="24"/>
              </w:rPr>
              <w:t>Нормы и принципы морали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"https://m.edsoo.ru/f5ebb57a"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w:t>
            </w:r>
            <w:r>
              <w:rPr>
                <w:rFonts w:ascii="Times New Roman" w:hAnsi="Times New Roman"/>
                <w:color w:val="0000FF"/>
                <w:u w:val="single"/>
                <w:lang w:val="ru-RU"/>
              </w:rPr>
              <w:t>57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7</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Нравственные чувства человека. Совесть и стыд</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"https://m.edsoo.ru/f5ebb70a"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w:t>
            </w:r>
            <w:r>
              <w:rPr>
                <w:rFonts w:ascii="Times New Roman" w:hAnsi="Times New Roman"/>
                <w:color w:val="0000FF"/>
                <w:u w:val="single"/>
                <w:lang w:val="ru-RU"/>
              </w:rPr>
              <w:t>70</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8</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Моральный выбор. Моральная оценка поведения людей и собственного поведения</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"https://m.edsoo.ru/f5ebb886"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w:t>
            </w:r>
            <w:r>
              <w:rPr>
                <w:rFonts w:ascii="Times New Roman" w:hAnsi="Times New Roman"/>
                <w:color w:val="0000FF"/>
                <w:u w:val="single"/>
                <w:lang w:val="ru-RU"/>
              </w:rPr>
              <w:t>886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9</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Влияние моральных норм на общество и человека</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"https://m.edsoo.ru/f5ebbd40"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ebbd</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10</w:t>
            </w:r>
          </w:p>
        </w:tc>
        <w:tc>
          <w:tcPr>
            <w:tcW w:w="5083" w:type="dxa"/>
            <w:tcMar>
              <w:top w:w="50" w:type="dxa"/>
              <w:left w:w="100" w:type="dxa"/>
            </w:tcMar>
            <w:vAlign w:val="center"/>
          </w:tcPr>
          <w:p>
            <w:pPr>
              <w:spacing w:after="0"/>
              <w:ind w:left="135"/>
            </w:pPr>
            <w:r>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"https://m.edsoo.ru/f5ebbee4"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ebbee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11</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Обобщающий урок по теме "Социальные ценности и нормы"</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"https://m.edsoo.ru/f5ebc060"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w:t>
            </w:r>
            <w:r>
              <w:rPr>
                <w:rFonts w:ascii="Times New Roman" w:hAnsi="Times New Roman"/>
                <w:color w:val="0000FF"/>
                <w:u w:val="single"/>
                <w:lang w:val="ru-RU"/>
              </w:rPr>
              <w:t>060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12</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"Социальные ценности и нормы"</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"https://m.edsoo.ru/f5ebc1e6"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13</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Правоотношения и их особенности. Правовые нормы</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w:t>
            </w:r>
            <w:r>
              <w:rPr>
                <w:rFonts w:ascii="Times New Roman" w:hAnsi="Times New Roman"/>
                <w:color w:val="0000FF"/>
                <w:u w:val="single"/>
                <w:lang w:val="ru-RU"/>
              </w:rPr>
              <w:t>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14</w:t>
            </w:r>
          </w:p>
        </w:tc>
        <w:tc>
          <w:tcPr>
            <w:tcW w:w="5083" w:type="dxa"/>
            <w:tcMar>
              <w:top w:w="50" w:type="dxa"/>
              <w:left w:w="100" w:type="dxa"/>
            </w:tcMar>
            <w:vAlign w:val="center"/>
          </w:tcPr>
          <w:p>
            <w:pPr>
              <w:spacing w:after="0"/>
              <w:ind w:left="135"/>
            </w:pPr>
            <w:r>
              <w:rPr>
                <w:rFonts w:ascii="Times New Roman" w:hAnsi="Times New Roman"/>
                <w:color w:val="000000"/>
                <w:sz w:val="24"/>
                <w:lang w:val="ru-RU"/>
              </w:rPr>
              <w:t xml:space="preserve">Правовая оценка поступков и деятельности человека. </w:t>
            </w:r>
            <w:r>
              <w:rPr>
                <w:rFonts w:ascii="Times New Roman" w:hAnsi="Times New Roman"/>
                <w:color w:val="000000"/>
                <w:sz w:val="24"/>
              </w:rPr>
              <w:t>Правомерное поведение</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"https://m.edsoo.ru/f5ebc5b0"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15</w:t>
            </w:r>
          </w:p>
        </w:tc>
        <w:tc>
          <w:tcPr>
            <w:tcW w:w="5083" w:type="dxa"/>
            <w:tcMar>
              <w:top w:w="50" w:type="dxa"/>
              <w:left w:w="100" w:type="dxa"/>
            </w:tcMar>
            <w:vAlign w:val="center"/>
          </w:tcPr>
          <w:p>
            <w:pPr>
              <w:spacing w:after="0"/>
              <w:ind w:left="135"/>
            </w:pPr>
            <w:r>
              <w:rPr>
                <w:rFonts w:ascii="Times New Roman" w:hAnsi="Times New Roman"/>
                <w:color w:val="000000"/>
                <w:sz w:val="24"/>
              </w:rPr>
              <w:t>Правовая культура личности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"https://m.edsoo.ru/f5ebc970"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w:t>
            </w:r>
            <w:r>
              <w:rPr>
                <w:rFonts w:ascii="Times New Roman" w:hAnsi="Times New Roman"/>
                <w:color w:val="0000FF"/>
                <w:u w:val="single"/>
                <w:lang w:val="ru-RU"/>
              </w:rPr>
              <w:t>970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16</w:t>
            </w:r>
          </w:p>
        </w:tc>
        <w:tc>
          <w:tcPr>
            <w:tcW w:w="5083" w:type="dxa"/>
            <w:tcMar>
              <w:top w:w="50" w:type="dxa"/>
              <w:left w:w="100" w:type="dxa"/>
            </w:tcMar>
            <w:vAlign w:val="center"/>
          </w:tcPr>
          <w:p>
            <w:pPr>
              <w:spacing w:after="0"/>
              <w:ind w:left="135"/>
            </w:pPr>
            <w:r>
              <w:rPr>
                <w:rFonts w:ascii="Times New Roman" w:hAnsi="Times New Roman"/>
                <w:color w:val="000000"/>
                <w:sz w:val="24"/>
              </w:rPr>
              <w:t>Правонарушение и юридическая ответственность</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"https://m.edsoo.ru/f5ebcae2"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ebcae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17</w:t>
            </w:r>
          </w:p>
        </w:tc>
        <w:tc>
          <w:tcPr>
            <w:tcW w:w="5083" w:type="dxa"/>
            <w:tcMar>
              <w:top w:w="50" w:type="dxa"/>
              <w:left w:w="100" w:type="dxa"/>
            </w:tcMar>
            <w:vAlign w:val="center"/>
          </w:tcPr>
          <w:p>
            <w:pPr>
              <w:spacing w:after="0"/>
              <w:ind w:left="135"/>
            </w:pPr>
            <w:r>
              <w:rPr>
                <w:rFonts w:ascii="Times New Roman" w:hAnsi="Times New Roman"/>
                <w:color w:val="000000"/>
                <w:sz w:val="24"/>
              </w:rPr>
              <w:t>Правонарушение и юридическая ответственность</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"https://m.edsoo.ru/f5ebcc54"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ebcc</w:t>
            </w:r>
            <w:r>
              <w:rPr>
                <w:rFonts w:ascii="Times New Roman" w:hAnsi="Times New Roman"/>
                <w:color w:val="0000FF"/>
                <w:u w:val="single"/>
                <w:lang w:val="ru-RU"/>
              </w:rPr>
              <w:t>54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18</w:t>
            </w:r>
          </w:p>
        </w:tc>
        <w:tc>
          <w:tcPr>
            <w:tcW w:w="5083" w:type="dxa"/>
            <w:tcMar>
              <w:top w:w="50" w:type="dxa"/>
              <w:left w:w="100" w:type="dxa"/>
            </w:tcMar>
            <w:vAlign w:val="center"/>
          </w:tcPr>
          <w:p>
            <w:pPr>
              <w:spacing w:after="0"/>
              <w:ind w:left="135"/>
            </w:pPr>
            <w:r>
              <w:rPr>
                <w:rFonts w:ascii="Times New Roman" w:hAnsi="Times New Roman"/>
                <w:color w:val="000000"/>
                <w:sz w:val="24"/>
                <w:lang w:val="ru-RU"/>
              </w:rPr>
              <w:t xml:space="preserve">Гарантии и защита прав и свобод человека и гражданина в Российской Федерации. </w:t>
            </w:r>
            <w:r>
              <w:rPr>
                <w:rFonts w:ascii="Times New Roman" w:hAnsi="Times New Roman"/>
                <w:color w:val="000000"/>
                <w:sz w:val="24"/>
              </w:rPr>
              <w:t>Конституционные обязанности гражданина Российской Федерации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"https://m.edsoo.ru/f5ebcdbc"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ebcdbc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19</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Права ребёнка и возможности их защиты</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"https://m.edsoo.ru/f5ebcf24"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ebcf</w:t>
            </w:r>
            <w:r>
              <w:rPr>
                <w:rFonts w:ascii="Times New Roman" w:hAnsi="Times New Roman"/>
                <w:color w:val="0000FF"/>
                <w:u w:val="single"/>
                <w:lang w:val="ru-RU"/>
              </w:rPr>
              <w:t>24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20</w:t>
            </w:r>
          </w:p>
        </w:tc>
        <w:tc>
          <w:tcPr>
            <w:tcW w:w="5083" w:type="dxa"/>
            <w:tcMar>
              <w:top w:w="50" w:type="dxa"/>
              <w:left w:w="100" w:type="dxa"/>
            </w:tcMar>
            <w:vAlign w:val="center"/>
          </w:tcPr>
          <w:p>
            <w:pPr>
              <w:spacing w:after="0"/>
              <w:ind w:left="135"/>
            </w:pPr>
            <w:r>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"https://m.edsoo.ru/f5ebd08c"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w:t>
            </w:r>
            <w:r>
              <w:rPr>
                <w:rFonts w:ascii="Times New Roman" w:hAnsi="Times New Roman"/>
                <w:color w:val="0000FF"/>
                <w:u w:val="single"/>
                <w:lang w:val="ru-RU"/>
              </w:rPr>
              <w:t>08</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21</w:t>
            </w:r>
          </w:p>
        </w:tc>
        <w:tc>
          <w:tcPr>
            <w:tcW w:w="5083" w:type="dxa"/>
            <w:tcMar>
              <w:top w:w="50" w:type="dxa"/>
              <w:left w:w="100" w:type="dxa"/>
            </w:tcMar>
            <w:vAlign w:val="center"/>
          </w:tcPr>
          <w:p>
            <w:pPr>
              <w:spacing w:after="0"/>
              <w:ind w:left="135"/>
            </w:pPr>
            <w:r>
              <w:rPr>
                <w:rFonts w:ascii="Times New Roman" w:hAnsi="Times New Roman"/>
                <w:color w:val="000000"/>
                <w:sz w:val="24"/>
              </w:rPr>
              <w:t>Основы гражданского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"https://m.edsoo.ru/f5ebd1f4"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22</w:t>
            </w:r>
          </w:p>
        </w:tc>
        <w:tc>
          <w:tcPr>
            <w:tcW w:w="5083" w:type="dxa"/>
            <w:tcMar>
              <w:top w:w="50" w:type="dxa"/>
              <w:left w:w="100" w:type="dxa"/>
            </w:tcMar>
            <w:vAlign w:val="center"/>
          </w:tcPr>
          <w:p>
            <w:pPr>
              <w:spacing w:after="0"/>
              <w:ind w:left="135"/>
            </w:pPr>
            <w:r>
              <w:rPr>
                <w:rFonts w:ascii="Times New Roman" w:hAnsi="Times New Roman"/>
                <w:color w:val="000000"/>
                <w:sz w:val="24"/>
              </w:rPr>
              <w:t>Основы гражданского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"https://m.edsoo.ru/f5ebd5be"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w:t>
            </w:r>
            <w:r>
              <w:rPr>
                <w:rFonts w:ascii="Times New Roman" w:hAnsi="Times New Roman"/>
                <w:color w:val="0000FF"/>
                <w:u w:val="single"/>
                <w:lang w:val="ru-RU"/>
              </w:rPr>
              <w:t>5</w:t>
            </w:r>
            <w:r>
              <w:rPr>
                <w:rFonts w:ascii="Times New Roman" w:hAnsi="Times New Roman"/>
                <w:color w:val="0000FF"/>
                <w:u w:val="single"/>
              </w:rPr>
              <w:t>be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23</w:t>
            </w:r>
          </w:p>
        </w:tc>
        <w:tc>
          <w:tcPr>
            <w:tcW w:w="5083" w:type="dxa"/>
            <w:tcMar>
              <w:top w:w="50" w:type="dxa"/>
              <w:left w:w="100" w:type="dxa"/>
            </w:tcMar>
            <w:vAlign w:val="center"/>
          </w:tcPr>
          <w:p>
            <w:pPr>
              <w:spacing w:after="0"/>
              <w:ind w:left="135"/>
            </w:pPr>
            <w:r>
              <w:rPr>
                <w:rFonts w:ascii="Times New Roman" w:hAnsi="Times New Roman"/>
                <w:color w:val="000000"/>
                <w:sz w:val="24"/>
              </w:rPr>
              <w:t>Основы семейного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"https://m.edsoo.ru/f5ebd74e"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w:t>
            </w:r>
            <w:r>
              <w:rPr>
                <w:rFonts w:ascii="Times New Roman" w:hAnsi="Times New Roman"/>
                <w:color w:val="0000FF"/>
                <w:u w:val="single"/>
                <w:lang w:val="ru-RU"/>
              </w:rPr>
              <w:t>74</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24</w:t>
            </w:r>
          </w:p>
        </w:tc>
        <w:tc>
          <w:tcPr>
            <w:tcW w:w="5083" w:type="dxa"/>
            <w:tcMar>
              <w:top w:w="50" w:type="dxa"/>
              <w:left w:w="100" w:type="dxa"/>
            </w:tcMar>
            <w:vAlign w:val="center"/>
          </w:tcPr>
          <w:p>
            <w:pPr>
              <w:spacing w:after="0"/>
              <w:ind w:left="135"/>
            </w:pPr>
            <w:r>
              <w:rPr>
                <w:rFonts w:ascii="Times New Roman" w:hAnsi="Times New Roman"/>
                <w:color w:val="000000"/>
                <w:sz w:val="24"/>
              </w:rPr>
              <w:t>Основы семейного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"https://m.edsoo.ru/f5ebd8c0"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25</w:t>
            </w:r>
          </w:p>
        </w:tc>
        <w:tc>
          <w:tcPr>
            <w:tcW w:w="5083" w:type="dxa"/>
            <w:tcMar>
              <w:top w:w="50" w:type="dxa"/>
              <w:left w:w="100" w:type="dxa"/>
            </w:tcMar>
            <w:vAlign w:val="center"/>
          </w:tcPr>
          <w:p>
            <w:pPr>
              <w:spacing w:after="0"/>
              <w:ind w:left="135"/>
            </w:pPr>
            <w:r>
              <w:rPr>
                <w:rFonts w:ascii="Times New Roman" w:hAnsi="Times New Roman"/>
                <w:color w:val="000000"/>
                <w:sz w:val="24"/>
              </w:rPr>
              <w:t>Основы трудового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"https://m.edsoo.ru/f5ebda32"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ebda</w:t>
            </w:r>
            <w:r>
              <w:rPr>
                <w:rFonts w:ascii="Times New Roman" w:hAnsi="Times New Roman"/>
                <w:color w:val="0000FF"/>
                <w:u w:val="single"/>
                <w:lang w:val="ru-RU"/>
              </w:rPr>
              <w:t>32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26</w:t>
            </w:r>
          </w:p>
        </w:tc>
        <w:tc>
          <w:tcPr>
            <w:tcW w:w="5083" w:type="dxa"/>
            <w:tcMar>
              <w:top w:w="50" w:type="dxa"/>
              <w:left w:w="100" w:type="dxa"/>
            </w:tcMar>
            <w:vAlign w:val="center"/>
          </w:tcPr>
          <w:p>
            <w:pPr>
              <w:spacing w:after="0"/>
              <w:ind w:left="135"/>
            </w:pPr>
            <w:r>
              <w:rPr>
                <w:rFonts w:ascii="Times New Roman" w:hAnsi="Times New Roman"/>
                <w:color w:val="000000"/>
                <w:sz w:val="24"/>
              </w:rPr>
              <w:t>Основы трудового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"https://m.edsoo.ru/f5ebdbb8"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ebdbb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27</w:t>
            </w:r>
          </w:p>
        </w:tc>
        <w:tc>
          <w:tcPr>
            <w:tcW w:w="5083" w:type="dxa"/>
            <w:tcMar>
              <w:top w:w="50" w:type="dxa"/>
              <w:left w:w="100" w:type="dxa"/>
            </w:tcMar>
            <w:vAlign w:val="center"/>
          </w:tcPr>
          <w:p>
            <w:pPr>
              <w:spacing w:after="0"/>
              <w:ind w:left="135"/>
            </w:pPr>
            <w:r>
              <w:rPr>
                <w:rFonts w:ascii="Times New Roman" w:hAnsi="Times New Roman"/>
                <w:color w:val="000000"/>
                <w:sz w:val="24"/>
              </w:rPr>
              <w:t>Виды юридической ответственности</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"https://m.edsoo.ru/f5ebdd16"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ebdd</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28</w:t>
            </w:r>
          </w:p>
        </w:tc>
        <w:tc>
          <w:tcPr>
            <w:tcW w:w="5083" w:type="dxa"/>
            <w:tcMar>
              <w:top w:w="50" w:type="dxa"/>
              <w:left w:w="100" w:type="dxa"/>
            </w:tcMar>
            <w:vAlign w:val="center"/>
          </w:tcPr>
          <w:p>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"https://m.edsoo.ru/f5ebdfd2"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ebdfd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29</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Структура правоохранительных органов Российской Федерации. Функции правоохранительных органов Российской Федерации</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"https://m.edsoo.ru/f5ebe144"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ebe</w:t>
            </w:r>
            <w:r>
              <w:rPr>
                <w:rFonts w:ascii="Times New Roman" w:hAnsi="Times New Roman"/>
                <w:color w:val="0000FF"/>
                <w:u w:val="single"/>
                <w:lang w:val="ru-RU"/>
              </w:rPr>
              <w:t>144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30</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"Основы российского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"https://m.edsoo.ru/f5ebe2ac"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ebe</w:t>
            </w:r>
            <w:r>
              <w:rPr>
                <w:rFonts w:ascii="Times New Roman" w:hAnsi="Times New Roman"/>
                <w:color w:val="0000FF"/>
                <w:u w:val="single"/>
                <w:lang w:val="ru-RU"/>
              </w:rPr>
              <w:t>2</w:t>
            </w:r>
            <w:r>
              <w:rPr>
                <w:rFonts w:ascii="Times New Roman" w:hAnsi="Times New Roman"/>
                <w:color w:val="0000FF"/>
                <w:u w:val="single"/>
              </w:rPr>
              <w:t>ac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31</w:t>
            </w:r>
          </w:p>
        </w:tc>
        <w:tc>
          <w:tcPr>
            <w:tcW w:w="5083" w:type="dxa"/>
            <w:tcMar>
              <w:top w:w="50" w:type="dxa"/>
              <w:left w:w="100" w:type="dxa"/>
            </w:tcMar>
            <w:vAlign w:val="center"/>
          </w:tcPr>
          <w:p>
            <w:pPr>
              <w:spacing w:after="0"/>
              <w:ind w:left="135"/>
            </w:pPr>
            <w:r>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"https://m.edsoo.ru/f5ebe414"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ebe</w:t>
            </w:r>
            <w:r>
              <w:rPr>
                <w:rFonts w:ascii="Times New Roman" w:hAnsi="Times New Roman"/>
                <w:color w:val="0000FF"/>
                <w:u w:val="single"/>
                <w:lang w:val="ru-RU"/>
              </w:rPr>
              <w:t>414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32</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 Гражданин Российской Федерации"</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"https://m.edsoo.ru/f5ebe590"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ebe</w:t>
            </w:r>
            <w:r>
              <w:rPr>
                <w:rFonts w:ascii="Times New Roman" w:hAnsi="Times New Roman"/>
                <w:color w:val="0000FF"/>
                <w:u w:val="single"/>
                <w:lang w:val="ru-RU"/>
              </w:rPr>
              <w:t>590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33</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"Права и обязанности несовершеннолетних"</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"https://m.edsoo.ru/f5ebf7b0"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ebf</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jc w:val="center"/>
            </w:pPr>
            <w:r>
              <w:rPr>
                <w:rFonts w:ascii="Times New Roman" w:hAnsi="Times New Roman"/>
                <w:color w:val="000000"/>
                <w:sz w:val="24"/>
              </w:rPr>
              <w:t>34</w:t>
            </w:r>
          </w:p>
        </w:tc>
        <w:tc>
          <w:tcPr>
            <w:tcW w:w="5083" w:type="dxa"/>
            <w:tcMar>
              <w:top w:w="50" w:type="dxa"/>
              <w:left w:w="100" w:type="dxa"/>
            </w:tcMar>
            <w:vAlign w:val="center"/>
          </w:tcPr>
          <w:p>
            <w:pPr>
              <w:spacing w:after="0"/>
              <w:ind w:left="135"/>
              <w:rPr>
                <w:lang w:val="ru-RU"/>
              </w:rPr>
            </w:pPr>
            <w:r>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5" w:type="dxa"/>
            <w:tcBorders>
              <w:left w:val="single" w:color="auto" w:sz="4" w:space="0"/>
            </w:tcBorders>
            <w:vAlign w:val="center"/>
          </w:tcPr>
          <w:p>
            <w:pPr>
              <w:spacing w:after="0"/>
              <w:ind w:left="135"/>
            </w:pPr>
          </w:p>
        </w:tc>
        <w:tc>
          <w:tcPr>
            <w:tcW w:w="30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"https://m.edsoo.ru/f5ebfbac"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ebfbac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70" w:type="dxa"/>
            <w:gridSpan w:val="2"/>
            <w:tcMar>
              <w:top w:w="50" w:type="dxa"/>
              <w:left w:w="100" w:type="dxa"/>
            </w:tcMar>
            <w:vAlign w:val="center"/>
          </w:tcPr>
          <w:p>
            <w:pPr>
              <w:spacing w:after="0"/>
              <w:ind w:left="135"/>
              <w:jc w:val="center"/>
              <w:rPr>
                <w:lang w:val="ru-RU"/>
              </w:rPr>
            </w:pPr>
            <w:r>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5559" w:type="dxa"/>
            <w:gridSpan w:val="3"/>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8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91"/>
        <w:gridCol w:w="4838"/>
        <w:gridCol w:w="1275"/>
        <w:gridCol w:w="1276"/>
        <w:gridCol w:w="1276"/>
        <w:gridCol w:w="1276"/>
        <w:gridCol w:w="33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4838" w:type="dxa"/>
            <w:vMerge w:val="restart"/>
            <w:tcMar>
              <w:top w:w="50" w:type="dxa"/>
              <w:left w:w="100" w:type="dxa"/>
            </w:tcMar>
            <w:vAlign w:val="center"/>
          </w:tcPr>
          <w:p>
            <w:pPr>
              <w:spacing w:after="0"/>
              <w:ind w:left="135"/>
              <w:jc w:val="center"/>
            </w:pPr>
            <w:r>
              <w:rPr>
                <w:rFonts w:ascii="Times New Roman" w:hAnsi="Times New Roman"/>
                <w:b/>
                <w:color w:val="000000"/>
                <w:sz w:val="24"/>
              </w:rPr>
              <w:t>Тема урока</w:t>
            </w:r>
          </w:p>
          <w:p>
            <w:pPr>
              <w:spacing w:after="0"/>
              <w:ind w:left="135"/>
              <w:jc w:val="center"/>
            </w:pPr>
          </w:p>
        </w:tc>
        <w:tc>
          <w:tcPr>
            <w:tcW w:w="2551" w:type="dxa"/>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2552" w:type="dxa"/>
            <w:gridSpan w:val="2"/>
            <w:vMerge w:val="restart"/>
            <w:tcMar>
              <w:top w:w="50" w:type="dxa"/>
              <w:left w:w="100" w:type="dxa"/>
            </w:tcMar>
            <w:vAlign w:val="center"/>
          </w:tcPr>
          <w:p>
            <w:pPr>
              <w:spacing w:after="0"/>
              <w:ind w:left="135"/>
              <w:jc w:val="center"/>
            </w:pPr>
            <w:r>
              <w:rPr>
                <w:rFonts w:ascii="Times New Roman" w:hAnsi="Times New Roman"/>
                <w:b/>
                <w:color w:val="000000"/>
                <w:sz w:val="24"/>
              </w:rPr>
              <w:t>Дата изучения</w:t>
            </w:r>
          </w:p>
          <w:p>
            <w:pPr>
              <w:spacing w:after="0"/>
              <w:ind w:left="135"/>
              <w:jc w:val="center"/>
            </w:pPr>
          </w:p>
        </w:tc>
        <w:tc>
          <w:tcPr>
            <w:tcW w:w="3308"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 ресурсы</w:t>
            </w:r>
          </w:p>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52" w:hRule="atLeast"/>
          <w:tblCellSpacing w:w="0" w:type="dxa"/>
        </w:trPr>
        <w:tc>
          <w:tcPr>
            <w:tcW w:w="791" w:type="dxa"/>
            <w:vMerge w:val="continue"/>
            <w:tcMar>
              <w:top w:w="50" w:type="dxa"/>
              <w:left w:w="100" w:type="dxa"/>
            </w:tcMar>
          </w:tcPr>
          <w:p>
            <w:pPr>
              <w:jc w:val="center"/>
            </w:pPr>
          </w:p>
        </w:tc>
        <w:tc>
          <w:tcPr>
            <w:tcW w:w="4838" w:type="dxa"/>
            <w:vMerge w:val="continue"/>
            <w:tcMar>
              <w:top w:w="50" w:type="dxa"/>
              <w:left w:w="100" w:type="dxa"/>
            </w:tcMar>
          </w:tcPr>
          <w:p/>
        </w:tc>
        <w:tc>
          <w:tcPr>
            <w:tcW w:w="1275" w:type="dxa"/>
            <w:vMerge w:val="restart"/>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1276" w:type="dxa"/>
            <w:vMerge w:val="restart"/>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2552" w:type="dxa"/>
            <w:gridSpan w:val="2"/>
            <w:vMerge w:val="continue"/>
            <w:tcBorders>
              <w:top w:val="nil"/>
              <w:bottom w:val="single" w:color="auto" w:sz="4" w:space="0"/>
            </w:tcBorders>
            <w:tcMar>
              <w:top w:w="50" w:type="dxa"/>
              <w:left w:w="100" w:type="dxa"/>
            </w:tcMar>
          </w:tcPr>
          <w:p/>
        </w:tc>
        <w:tc>
          <w:tcPr>
            <w:tcW w:w="33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96" w:hRule="atLeast"/>
          <w:tblCellSpacing w:w="0" w:type="dxa"/>
        </w:trPr>
        <w:tc>
          <w:tcPr>
            <w:tcW w:w="791" w:type="dxa"/>
            <w:vMerge w:val="continue"/>
            <w:tcMar>
              <w:top w:w="50" w:type="dxa"/>
              <w:left w:w="100" w:type="dxa"/>
            </w:tcMar>
          </w:tcPr>
          <w:p>
            <w:pPr>
              <w:jc w:val="center"/>
            </w:pPr>
          </w:p>
        </w:tc>
        <w:tc>
          <w:tcPr>
            <w:tcW w:w="4838" w:type="dxa"/>
            <w:vMerge w:val="continue"/>
            <w:tcMar>
              <w:top w:w="50" w:type="dxa"/>
              <w:left w:w="100" w:type="dxa"/>
            </w:tcMar>
          </w:tcPr>
          <w:p/>
        </w:tc>
        <w:tc>
          <w:tcPr>
            <w:tcW w:w="1275"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tcBorders>
              <w:top w:val="single" w:color="auto" w:sz="4" w:space="0"/>
              <w:right w:val="single" w:color="auto" w:sz="4" w:space="0"/>
            </w:tcBorders>
            <w:tcMar>
              <w:top w:w="50" w:type="dxa"/>
              <w:left w:w="100" w:type="dxa"/>
            </w:tcMar>
          </w:tcPr>
          <w:p>
            <w:pPr>
              <w:rPr>
                <w:rFonts w:ascii="Times New Roman" w:hAnsi="Times New Roman" w:cs="Times New Roman"/>
                <w:sz w:val="24"/>
                <w:lang w:val="ru-RU"/>
              </w:rPr>
            </w:pPr>
            <w:r>
              <w:rPr>
                <w:rFonts w:ascii="Times New Roman" w:hAnsi="Times New Roman" w:cs="Times New Roman"/>
                <w:sz w:val="24"/>
                <w:lang w:val="ru-RU"/>
              </w:rPr>
              <w:t>По плану</w:t>
            </w:r>
          </w:p>
        </w:tc>
        <w:tc>
          <w:tcPr>
            <w:tcW w:w="1276" w:type="dxa"/>
            <w:tcBorders>
              <w:top w:val="single" w:color="auto" w:sz="4" w:space="0"/>
              <w:left w:val="single" w:color="auto" w:sz="4" w:space="0"/>
            </w:tcBorders>
          </w:tcPr>
          <w:p>
            <w:pPr>
              <w:rPr>
                <w:rFonts w:ascii="Times New Roman" w:hAnsi="Times New Roman" w:cs="Times New Roman"/>
                <w:sz w:val="24"/>
                <w:lang w:val="ru-RU"/>
              </w:rPr>
            </w:pPr>
            <w:r>
              <w:rPr>
                <w:rFonts w:ascii="Times New Roman" w:hAnsi="Times New Roman" w:cs="Times New Roman"/>
                <w:sz w:val="24"/>
                <w:lang w:val="ru-RU"/>
              </w:rPr>
              <w:t>По факту</w:t>
            </w:r>
          </w:p>
        </w:tc>
        <w:tc>
          <w:tcPr>
            <w:tcW w:w="33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w:t>
            </w:r>
          </w:p>
        </w:tc>
        <w:tc>
          <w:tcPr>
            <w:tcW w:w="4838" w:type="dxa"/>
            <w:tcMar>
              <w:top w:w="50" w:type="dxa"/>
              <w:left w:w="100" w:type="dxa"/>
            </w:tcMar>
            <w:vAlign w:val="center"/>
          </w:tcPr>
          <w:p>
            <w:pPr>
              <w:spacing w:after="0"/>
              <w:ind w:left="135"/>
            </w:pPr>
            <w:r>
              <w:rPr>
                <w:rFonts w:ascii="Times New Roman" w:hAnsi="Times New Roman"/>
                <w:color w:val="000000"/>
                <w:sz w:val="24"/>
                <w:lang w:val="ru-RU"/>
              </w:rPr>
              <w:t xml:space="preserve">Экономическая жизнь общества. Потребности и ресурсы. </w:t>
            </w:r>
            <w:r>
              <w:rPr>
                <w:rFonts w:ascii="Times New Roman" w:hAnsi="Times New Roman"/>
                <w:color w:val="000000"/>
                <w:sz w:val="24"/>
              </w:rPr>
              <w:t>Ограниченность ресурсов. Экономический выбор</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"https://m.edsoo.ru/f5ebfda0"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ebfda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w:t>
            </w:r>
          </w:p>
        </w:tc>
        <w:tc>
          <w:tcPr>
            <w:tcW w:w="4838" w:type="dxa"/>
            <w:tcMar>
              <w:top w:w="50" w:type="dxa"/>
              <w:left w:w="100" w:type="dxa"/>
            </w:tcMar>
            <w:vAlign w:val="center"/>
          </w:tcPr>
          <w:p>
            <w:pPr>
              <w:spacing w:after="0"/>
              <w:ind w:left="135"/>
            </w:pPr>
            <w:r>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"https://m.edsoo.ru/f5ebff6c"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ebff</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w:t>
            </w:r>
          </w:p>
        </w:tc>
        <w:tc>
          <w:tcPr>
            <w:tcW w:w="4838" w:type="dxa"/>
            <w:tcMar>
              <w:top w:w="50" w:type="dxa"/>
              <w:left w:w="100" w:type="dxa"/>
            </w:tcMar>
            <w:vAlign w:val="center"/>
          </w:tcPr>
          <w:p>
            <w:pPr>
              <w:spacing w:after="0"/>
              <w:ind w:left="135"/>
            </w:pPr>
            <w:r>
              <w:rPr>
                <w:rFonts w:ascii="Times New Roman" w:hAnsi="Times New Roman"/>
                <w:color w:val="000000"/>
                <w:sz w:val="24"/>
                <w:lang w:val="ru-RU"/>
              </w:rPr>
              <w:t xml:space="preserve">Производство — источник экономических благ. Факторы производства. </w:t>
            </w:r>
            <w:r>
              <w:rPr>
                <w:rFonts w:ascii="Times New Roman" w:hAnsi="Times New Roman"/>
                <w:color w:val="000000"/>
                <w:sz w:val="24"/>
              </w:rPr>
              <w:t>Трудовая деятельность</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"https://m.edsoo.ru/f5ec0124"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0124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4</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Предпринимательство. Производительность труда. Разделение труда</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"https://m.edsoo.ru/f5ec06f6"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06</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5</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Обмен. Деньги и их функции. Торговля и её формы</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"https://m.edsoo.ru/f5ec091c"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091</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6</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Рыночная экономика. Конкуренция. Многообразие рынков</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"https://m.edsoo.ru/f5ec0ae8"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w:t>
            </w:r>
            <w:r>
              <w:rPr>
                <w:rFonts w:ascii="Times New Roman" w:hAnsi="Times New Roman"/>
                <w:color w:val="0000FF"/>
                <w:u w:val="single"/>
              </w:rPr>
              <w:t>ae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7</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Спрос и предложение. Рыночное равновесие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"https://m.edsoo.ru/f5ec0cb4"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w:t>
            </w:r>
            <w:r>
              <w:rPr>
                <w:rFonts w:ascii="Times New Roman" w:hAnsi="Times New Roman"/>
                <w:color w:val="0000FF"/>
                <w:u w:val="single"/>
              </w:rPr>
              <w:t>cb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8</w:t>
            </w:r>
          </w:p>
        </w:tc>
        <w:tc>
          <w:tcPr>
            <w:tcW w:w="4838" w:type="dxa"/>
            <w:tcMar>
              <w:top w:w="50" w:type="dxa"/>
              <w:left w:w="100" w:type="dxa"/>
            </w:tcMar>
            <w:vAlign w:val="center"/>
          </w:tcPr>
          <w:p>
            <w:pPr>
              <w:spacing w:after="0"/>
              <w:ind w:left="135"/>
            </w:pPr>
            <w:r>
              <w:rPr>
                <w:rFonts w:ascii="Times New Roman" w:hAnsi="Times New Roman"/>
                <w:color w:val="000000"/>
                <w:sz w:val="24"/>
              </w:rPr>
              <w:t>Предприятие в экономике</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"https://m.edsoo.ru/f5ec0e62"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62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9</w:t>
            </w:r>
          </w:p>
        </w:tc>
        <w:tc>
          <w:tcPr>
            <w:tcW w:w="4838" w:type="dxa"/>
            <w:tcMar>
              <w:top w:w="50" w:type="dxa"/>
              <w:left w:w="100" w:type="dxa"/>
            </w:tcMar>
            <w:vAlign w:val="center"/>
          </w:tcPr>
          <w:p>
            <w:pPr>
              <w:spacing w:after="0"/>
              <w:ind w:left="135"/>
            </w:pPr>
            <w:r>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"https://m.edsoo.ru/f5ec1132"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1132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10</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Финансовый рынок и финансовые посредники</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"https://m.edsoo.ru/f5ec12ea"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12</w:t>
            </w:r>
            <w:r>
              <w:rPr>
                <w:rFonts w:ascii="Times New Roman" w:hAnsi="Times New Roman"/>
                <w:color w:val="0000FF"/>
                <w:u w:val="single"/>
              </w:rPr>
              <w:t>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11</w:t>
            </w:r>
          </w:p>
        </w:tc>
        <w:tc>
          <w:tcPr>
            <w:tcW w:w="4838" w:type="dxa"/>
            <w:tcMar>
              <w:top w:w="50" w:type="dxa"/>
              <w:left w:w="100" w:type="dxa"/>
            </w:tcMar>
            <w:vAlign w:val="center"/>
          </w:tcPr>
          <w:p>
            <w:pPr>
              <w:spacing w:after="0"/>
              <w:ind w:left="135"/>
            </w:pPr>
            <w:r>
              <w:rPr>
                <w:rFonts w:ascii="Times New Roman" w:hAnsi="Times New Roman"/>
                <w:color w:val="000000"/>
                <w:sz w:val="24"/>
              </w:rPr>
              <w:t>Банковские услуги</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"https://m.edsoo.ru/f5ec14b6"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12</w:t>
            </w:r>
          </w:p>
        </w:tc>
        <w:tc>
          <w:tcPr>
            <w:tcW w:w="4838" w:type="dxa"/>
            <w:tcMar>
              <w:top w:w="50" w:type="dxa"/>
              <w:left w:w="100" w:type="dxa"/>
            </w:tcMar>
            <w:vAlign w:val="center"/>
          </w:tcPr>
          <w:p>
            <w:pPr>
              <w:spacing w:after="0"/>
              <w:ind w:left="135"/>
            </w:pPr>
            <w:r>
              <w:rPr>
                <w:rFonts w:ascii="Times New Roman" w:hAnsi="Times New Roman"/>
                <w:color w:val="000000"/>
                <w:sz w:val="24"/>
              </w:rPr>
              <w:t>Страховые услуги</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"https://m.edsoo.ru/f5ec175e"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175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13</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прав потребителя финансовых услуг</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"https://m.edsoo.ru/f5ec1920"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1920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14</w:t>
            </w:r>
          </w:p>
        </w:tc>
        <w:tc>
          <w:tcPr>
            <w:tcW w:w="4838" w:type="dxa"/>
            <w:tcMar>
              <w:top w:w="50" w:type="dxa"/>
              <w:left w:w="100" w:type="dxa"/>
            </w:tcMar>
            <w:vAlign w:val="center"/>
          </w:tcPr>
          <w:p>
            <w:pPr>
              <w:spacing w:after="0"/>
              <w:ind w:left="135"/>
            </w:pPr>
            <w:r>
              <w:rPr>
                <w:rFonts w:ascii="Times New Roman" w:hAnsi="Times New Roman"/>
                <w:color w:val="000000"/>
                <w:sz w:val="24"/>
              </w:rPr>
              <w:t>Экономические функции домохозяйств</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"https://m.edsoo.ru/f5ec1ae2"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w:t>
            </w:r>
            <w:r>
              <w:rPr>
                <w:rFonts w:ascii="Times New Roman" w:hAnsi="Times New Roman"/>
                <w:color w:val="0000FF"/>
                <w:u w:val="single"/>
              </w:rPr>
              <w:t>ae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15</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"https://m.edsoo.ru/f5ec1e70"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lang w:val="ru-RU"/>
              </w:rPr>
              <w:t>70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16</w:t>
            </w:r>
          </w:p>
        </w:tc>
        <w:tc>
          <w:tcPr>
            <w:tcW w:w="4838" w:type="dxa"/>
            <w:tcMar>
              <w:top w:w="50" w:type="dxa"/>
              <w:left w:w="100" w:type="dxa"/>
            </w:tcMar>
            <w:vAlign w:val="center"/>
          </w:tcPr>
          <w:p>
            <w:pPr>
              <w:spacing w:after="0"/>
              <w:ind w:left="135"/>
            </w:pPr>
            <w:r>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c>
          <w:tcPr>
            <w:tcW w:w="127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"https://m.edsoo.ru/f5ec2046"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2046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17</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Экономические цели и функции государства</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"https://m.edsoo.ru/f5ec21ea"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21</w:t>
            </w:r>
            <w:r>
              <w:rPr>
                <w:rFonts w:ascii="Times New Roman" w:hAnsi="Times New Roman"/>
                <w:color w:val="0000FF"/>
                <w:u w:val="single"/>
              </w:rPr>
              <w:t>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18</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"https://m.edsoo.ru/f5ec23a2"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23</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19</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экономических отношениях"</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"https://m.edsoo.ru/f5ec255a"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255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20</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экономических отношениях"</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"https://m.edsoo.ru/f5ec27f8"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27</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21</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Культура, её многообразие и формы.</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"https://m.edsoo.ru/f5ec29ce"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29</w:t>
            </w:r>
            <w:r>
              <w:rPr>
                <w:rFonts w:ascii="Times New Roman" w:hAnsi="Times New Roman"/>
                <w:color w:val="0000FF"/>
                <w:u w:val="single"/>
              </w:rPr>
              <w:t>ce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22</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Наука. Естественные и социально-гуманитарные науки. Роль науки в развитии общества</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"https://m.edsoo.ru/f5ec2b86"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86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23</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"https://m.edsoo.ru/f5ec2d2a"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24</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Образование в Российской Федерации. Самообразование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"https://m.edsoo.ru/f5ec305e"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305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25</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Политика в сфере культуры и образования в Российской Федерации</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"https://m.edsoo.ru/f5ec31da"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31</w:t>
            </w:r>
            <w:r>
              <w:rPr>
                <w:rFonts w:ascii="Times New Roman" w:hAnsi="Times New Roman"/>
                <w:color w:val="0000FF"/>
                <w:u w:val="single"/>
              </w:rPr>
              <w:t>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26</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"https://m.edsoo.ru/f5ec3356"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3356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27</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"https://m.edsoo.ru/f5ec34c8"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34</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28</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Что такое искусство. Виды искусств. Роль искусства в жизни человека и общества</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"https://m.edsoo.ru/f5ec363a"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363</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29</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Роль информации и информационных технологий в современном мире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"https://m.edsoo.ru/f5ec38c4"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30</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мире культуры"</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"https://m.edsoo.ru/f5ec3a5e"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31</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мире культуры"</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"https://m.edsoo.ru/f5ec3bd0"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w:t>
            </w:r>
            <w:r>
              <w:rPr>
                <w:rFonts w:ascii="Times New Roman" w:hAnsi="Times New Roman"/>
                <w:color w:val="0000FF"/>
                <w:u w:val="single"/>
              </w:rPr>
              <w:t>bd</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32</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по теме "Финансовая грамотность"</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"https://m.edsoo.ru/f5ec3d60"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33</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по теме "Человек в экономике"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"https://m.edsoo.ru/f5ec3f72"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91" w:type="dxa"/>
            <w:tcMar>
              <w:top w:w="50" w:type="dxa"/>
              <w:left w:w="100" w:type="dxa"/>
            </w:tcMar>
            <w:vAlign w:val="center"/>
          </w:tcPr>
          <w:p>
            <w:pPr>
              <w:spacing w:after="0"/>
              <w:jc w:val="center"/>
            </w:pPr>
            <w:r>
              <w:rPr>
                <w:rFonts w:ascii="Times New Roman" w:hAnsi="Times New Roman"/>
                <w:color w:val="000000"/>
                <w:sz w:val="24"/>
              </w:rPr>
              <w:t>34</w:t>
            </w:r>
          </w:p>
        </w:tc>
        <w:tc>
          <w:tcPr>
            <w:tcW w:w="4838" w:type="dxa"/>
            <w:tcMar>
              <w:top w:w="50" w:type="dxa"/>
              <w:left w:w="100" w:type="dxa"/>
            </w:tcMar>
            <w:vAlign w:val="center"/>
          </w:tcPr>
          <w:p>
            <w:pPr>
              <w:spacing w:after="0"/>
              <w:ind w:left="135"/>
              <w:rPr>
                <w:lang w:val="ru-RU"/>
              </w:rPr>
            </w:pPr>
            <w:r>
              <w:rPr>
                <w:rFonts w:ascii="Times New Roman" w:hAnsi="Times New Roman"/>
                <w:color w:val="000000"/>
                <w:sz w:val="24"/>
                <w:lang w:val="ru-RU"/>
              </w:rPr>
              <w:t>Итоговое повторение по темам "Человек в экономике", "Человек в мире культуры"</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"https://m.edsoo.ru/f5ec40e4"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40</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29" w:type="dxa"/>
            <w:gridSpan w:val="2"/>
            <w:tcMar>
              <w:top w:w="50" w:type="dxa"/>
              <w:left w:w="100" w:type="dxa"/>
            </w:tcMar>
            <w:vAlign w:val="center"/>
          </w:tcPr>
          <w:p>
            <w:pPr>
              <w:spacing w:after="0"/>
              <w:ind w:left="135"/>
              <w:jc w:val="center"/>
              <w:rPr>
                <w:lang w:val="ru-RU"/>
              </w:rPr>
            </w:pPr>
            <w:r>
              <w:rPr>
                <w:rFonts w:ascii="Times New Roman" w:hAnsi="Times New Roman"/>
                <w:color w:val="000000"/>
                <w:sz w:val="24"/>
                <w:lang w:val="ru-RU"/>
              </w:rPr>
              <w:t>ОБЩЕЕ КОЛИЧЕСТВО ЧАСОВ ПО ПРОГРАММЕ</w:t>
            </w:r>
          </w:p>
        </w:tc>
        <w:tc>
          <w:tcPr>
            <w:tcW w:w="12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5860" w:type="dxa"/>
            <w:gridSpan w:val="3"/>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9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9"/>
        <w:gridCol w:w="4812"/>
        <w:gridCol w:w="1332"/>
        <w:gridCol w:w="1227"/>
        <w:gridCol w:w="1276"/>
        <w:gridCol w:w="1276"/>
        <w:gridCol w:w="33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vMerge w:val="restart"/>
            <w:tcMar>
              <w:top w:w="50" w:type="dxa"/>
              <w:left w:w="100" w:type="dxa"/>
            </w:tcMar>
            <w:vAlign w:val="center"/>
          </w:tcPr>
          <w:p>
            <w:pPr>
              <w:spacing w:after="0"/>
              <w:ind w:left="135"/>
              <w:jc w:val="center"/>
            </w:pPr>
            <w:r>
              <w:rPr>
                <w:rFonts w:ascii="Times New Roman" w:hAnsi="Times New Roman"/>
                <w:b/>
                <w:color w:val="000000"/>
                <w:sz w:val="24"/>
              </w:rPr>
              <w:t>№ п/п</w:t>
            </w:r>
          </w:p>
          <w:p>
            <w:pPr>
              <w:spacing w:after="0"/>
              <w:ind w:left="135"/>
              <w:jc w:val="center"/>
            </w:pPr>
          </w:p>
        </w:tc>
        <w:tc>
          <w:tcPr>
            <w:tcW w:w="4812" w:type="dxa"/>
            <w:vMerge w:val="restart"/>
            <w:tcMar>
              <w:top w:w="50" w:type="dxa"/>
              <w:left w:w="100" w:type="dxa"/>
            </w:tcMar>
            <w:vAlign w:val="center"/>
          </w:tcPr>
          <w:p>
            <w:pPr>
              <w:spacing w:after="0"/>
              <w:ind w:left="135"/>
              <w:jc w:val="center"/>
            </w:pPr>
            <w:r>
              <w:rPr>
                <w:rFonts w:ascii="Times New Roman" w:hAnsi="Times New Roman"/>
                <w:b/>
                <w:color w:val="000000"/>
                <w:sz w:val="24"/>
              </w:rPr>
              <w:t>Тема урока</w:t>
            </w:r>
          </w:p>
          <w:p>
            <w:pPr>
              <w:spacing w:after="0"/>
              <w:ind w:left="135"/>
              <w:jc w:val="center"/>
            </w:pPr>
          </w:p>
        </w:tc>
        <w:tc>
          <w:tcPr>
            <w:tcW w:w="2559" w:type="dxa"/>
            <w:gridSpan w:val="2"/>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2552" w:type="dxa"/>
            <w:gridSpan w:val="2"/>
            <w:vMerge w:val="restart"/>
            <w:tcMar>
              <w:top w:w="50" w:type="dxa"/>
              <w:left w:w="100" w:type="dxa"/>
            </w:tcMar>
            <w:vAlign w:val="center"/>
          </w:tcPr>
          <w:p>
            <w:pPr>
              <w:spacing w:after="0"/>
              <w:ind w:left="135"/>
              <w:jc w:val="center"/>
            </w:pPr>
            <w:r>
              <w:rPr>
                <w:rFonts w:ascii="Times New Roman" w:hAnsi="Times New Roman"/>
                <w:b/>
                <w:color w:val="000000"/>
                <w:sz w:val="24"/>
              </w:rPr>
              <w:t>Дата изучения</w:t>
            </w:r>
          </w:p>
          <w:p>
            <w:pPr>
              <w:spacing w:after="0"/>
              <w:ind w:left="135"/>
              <w:jc w:val="center"/>
            </w:pPr>
          </w:p>
        </w:tc>
        <w:tc>
          <w:tcPr>
            <w:tcW w:w="3308" w:type="dxa"/>
            <w:vMerge w:val="restart"/>
            <w:tcMar>
              <w:top w:w="50" w:type="dxa"/>
              <w:left w:w="100" w:type="dxa"/>
            </w:tcMar>
            <w:vAlign w:val="center"/>
          </w:tcPr>
          <w:p>
            <w:pPr>
              <w:spacing w:after="0"/>
              <w:ind w:left="135"/>
              <w:jc w:val="center"/>
            </w:pPr>
            <w:r>
              <w:rPr>
                <w:rFonts w:ascii="Times New Roman" w:hAnsi="Times New Roman"/>
                <w:b/>
                <w:color w:val="000000"/>
                <w:sz w:val="24"/>
              </w:rPr>
              <w:t>Электронные цифровые образовательные ресурсы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4" w:hRule="atLeast"/>
          <w:tblCellSpacing w:w="0" w:type="dxa"/>
        </w:trPr>
        <w:tc>
          <w:tcPr>
            <w:tcW w:w="809" w:type="dxa"/>
            <w:vMerge w:val="continue"/>
            <w:tcMar>
              <w:top w:w="50" w:type="dxa"/>
              <w:left w:w="100" w:type="dxa"/>
            </w:tcMar>
          </w:tcPr>
          <w:p>
            <w:pPr>
              <w:jc w:val="center"/>
            </w:pPr>
          </w:p>
        </w:tc>
        <w:tc>
          <w:tcPr>
            <w:tcW w:w="4812" w:type="dxa"/>
            <w:vMerge w:val="continue"/>
            <w:tcMar>
              <w:top w:w="50" w:type="dxa"/>
              <w:left w:w="100" w:type="dxa"/>
            </w:tcMar>
          </w:tcPr>
          <w:p/>
        </w:tc>
        <w:tc>
          <w:tcPr>
            <w:tcW w:w="1332" w:type="dxa"/>
            <w:vMerge w:val="restart"/>
            <w:tcMar>
              <w:top w:w="50" w:type="dxa"/>
              <w:left w:w="100" w:type="dxa"/>
            </w:tcMar>
            <w:vAlign w:val="center"/>
          </w:tcPr>
          <w:p>
            <w:pPr>
              <w:spacing w:after="0"/>
              <w:ind w:left="135"/>
              <w:jc w:val="center"/>
            </w:pPr>
            <w:r>
              <w:rPr>
                <w:rFonts w:ascii="Times New Roman" w:hAnsi="Times New Roman"/>
                <w:b/>
                <w:color w:val="000000"/>
                <w:sz w:val="24"/>
              </w:rPr>
              <w:t>Всего</w:t>
            </w:r>
          </w:p>
          <w:p>
            <w:pPr>
              <w:spacing w:after="0"/>
              <w:ind w:left="135"/>
              <w:jc w:val="center"/>
            </w:pPr>
          </w:p>
        </w:tc>
        <w:tc>
          <w:tcPr>
            <w:tcW w:w="1227" w:type="dxa"/>
            <w:vMerge w:val="restart"/>
            <w:tcMar>
              <w:top w:w="50" w:type="dxa"/>
              <w:left w:w="100" w:type="dxa"/>
            </w:tcMar>
            <w:vAlign w:val="center"/>
          </w:tcPr>
          <w:p>
            <w:pPr>
              <w:spacing w:after="0"/>
              <w:ind w:left="135"/>
              <w:jc w:val="center"/>
            </w:pPr>
            <w:r>
              <w:rPr>
                <w:rFonts w:ascii="Times New Roman" w:hAnsi="Times New Roman"/>
                <w:b/>
                <w:color w:val="000000"/>
                <w:sz w:val="24"/>
              </w:rPr>
              <w:t>Практические работы</w:t>
            </w:r>
          </w:p>
          <w:p>
            <w:pPr>
              <w:spacing w:after="0"/>
              <w:ind w:left="135"/>
              <w:jc w:val="center"/>
            </w:pPr>
          </w:p>
        </w:tc>
        <w:tc>
          <w:tcPr>
            <w:tcW w:w="2552" w:type="dxa"/>
            <w:gridSpan w:val="2"/>
            <w:vMerge w:val="continue"/>
            <w:tcBorders>
              <w:top w:val="nil"/>
              <w:bottom w:val="single" w:color="auto" w:sz="4" w:space="0"/>
            </w:tcBorders>
            <w:tcMar>
              <w:top w:w="50" w:type="dxa"/>
              <w:left w:w="100" w:type="dxa"/>
            </w:tcMar>
          </w:tcPr>
          <w:p/>
        </w:tc>
        <w:tc>
          <w:tcPr>
            <w:tcW w:w="33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4" w:hRule="atLeast"/>
          <w:tblCellSpacing w:w="0" w:type="dxa"/>
        </w:trPr>
        <w:tc>
          <w:tcPr>
            <w:tcW w:w="809" w:type="dxa"/>
            <w:vMerge w:val="continue"/>
            <w:tcMar>
              <w:top w:w="50" w:type="dxa"/>
              <w:left w:w="100" w:type="dxa"/>
            </w:tcMar>
          </w:tcPr>
          <w:p>
            <w:pPr>
              <w:jc w:val="center"/>
            </w:pPr>
          </w:p>
        </w:tc>
        <w:tc>
          <w:tcPr>
            <w:tcW w:w="4812" w:type="dxa"/>
            <w:vMerge w:val="continue"/>
            <w:tcMar>
              <w:top w:w="50" w:type="dxa"/>
              <w:left w:w="100" w:type="dxa"/>
            </w:tcMar>
          </w:tcPr>
          <w:p/>
        </w:tc>
        <w:tc>
          <w:tcPr>
            <w:tcW w:w="1332" w:type="dxa"/>
            <w:vMerge w:val="continue"/>
            <w:tcMar>
              <w:top w:w="50" w:type="dxa"/>
              <w:left w:w="100" w:type="dxa"/>
            </w:tcMar>
            <w:vAlign w:val="center"/>
          </w:tcPr>
          <w:p>
            <w:pPr>
              <w:spacing w:after="0"/>
              <w:ind w:left="135"/>
              <w:rPr>
                <w:rFonts w:ascii="Times New Roman" w:hAnsi="Times New Roman"/>
                <w:b/>
                <w:color w:val="000000"/>
                <w:sz w:val="24"/>
              </w:rPr>
            </w:pPr>
          </w:p>
        </w:tc>
        <w:tc>
          <w:tcPr>
            <w:tcW w:w="1227" w:type="dxa"/>
            <w:vMerge w:val="continue"/>
            <w:tcMar>
              <w:top w:w="50" w:type="dxa"/>
              <w:left w:w="100" w:type="dxa"/>
            </w:tcMar>
            <w:vAlign w:val="center"/>
          </w:tcPr>
          <w:p>
            <w:pPr>
              <w:spacing w:after="0"/>
              <w:ind w:left="135"/>
              <w:rPr>
                <w:rFonts w:ascii="Times New Roman" w:hAnsi="Times New Roman"/>
                <w:b/>
                <w:color w:val="000000"/>
                <w:sz w:val="24"/>
              </w:rPr>
            </w:pPr>
          </w:p>
        </w:tc>
        <w:tc>
          <w:tcPr>
            <w:tcW w:w="1276" w:type="dxa"/>
            <w:tcBorders>
              <w:top w:val="single" w:color="auto" w:sz="4" w:space="0"/>
              <w:right w:val="single" w:color="auto" w:sz="4" w:space="0"/>
            </w:tcBorders>
            <w:tcMar>
              <w:top w:w="50" w:type="dxa"/>
              <w:left w:w="100" w:type="dxa"/>
            </w:tcMar>
          </w:tcPr>
          <w:p>
            <w:pPr>
              <w:jc w:val="center"/>
              <w:rPr>
                <w:rFonts w:ascii="Times New Roman" w:hAnsi="Times New Roman" w:cs="Times New Roman"/>
                <w:sz w:val="24"/>
                <w:lang w:val="ru-RU"/>
              </w:rPr>
            </w:pPr>
            <w:r>
              <w:rPr>
                <w:rFonts w:ascii="Times New Roman" w:hAnsi="Times New Roman" w:cs="Times New Roman"/>
                <w:sz w:val="24"/>
                <w:lang w:val="ru-RU"/>
              </w:rPr>
              <w:t>По плану</w:t>
            </w:r>
          </w:p>
        </w:tc>
        <w:tc>
          <w:tcPr>
            <w:tcW w:w="1276" w:type="dxa"/>
            <w:tcBorders>
              <w:top w:val="single" w:color="auto" w:sz="4" w:space="0"/>
              <w:left w:val="single" w:color="auto" w:sz="4" w:space="0"/>
            </w:tcBorders>
          </w:tcPr>
          <w:p>
            <w:pPr>
              <w:jc w:val="center"/>
              <w:rPr>
                <w:rFonts w:ascii="Times New Roman" w:hAnsi="Times New Roman" w:cs="Times New Roman"/>
                <w:sz w:val="24"/>
                <w:lang w:val="ru-RU"/>
              </w:rPr>
            </w:pPr>
            <w:r>
              <w:rPr>
                <w:rFonts w:ascii="Times New Roman" w:hAnsi="Times New Roman" w:cs="Times New Roman"/>
                <w:sz w:val="24"/>
                <w:lang w:val="ru-RU"/>
              </w:rPr>
              <w:t>По факту</w:t>
            </w:r>
          </w:p>
        </w:tc>
        <w:tc>
          <w:tcPr>
            <w:tcW w:w="3308" w:type="dxa"/>
            <w:vMerge w:val="continue"/>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w:t>
            </w:r>
          </w:p>
        </w:tc>
        <w:tc>
          <w:tcPr>
            <w:tcW w:w="4812" w:type="dxa"/>
            <w:tcMar>
              <w:top w:w="50" w:type="dxa"/>
              <w:left w:w="100" w:type="dxa"/>
            </w:tcMar>
            <w:vAlign w:val="center"/>
          </w:tcPr>
          <w:p>
            <w:pPr>
              <w:spacing w:after="0"/>
              <w:ind w:left="135"/>
            </w:pPr>
            <w:r>
              <w:rPr>
                <w:rFonts w:ascii="Times New Roman" w:hAnsi="Times New Roman"/>
                <w:color w:val="000000"/>
                <w:sz w:val="24"/>
              </w:rPr>
              <w:t>Политика и политическая власть</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4652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w:t>
            </w:r>
          </w:p>
        </w:tc>
        <w:tc>
          <w:tcPr>
            <w:tcW w:w="4812" w:type="dxa"/>
            <w:tcMar>
              <w:top w:w="50" w:type="dxa"/>
              <w:left w:w="100" w:type="dxa"/>
            </w:tcMar>
            <w:vAlign w:val="center"/>
          </w:tcPr>
          <w:p>
            <w:pPr>
              <w:spacing w:after="0"/>
              <w:ind w:left="135"/>
            </w:pPr>
            <w:r>
              <w:rPr>
                <w:rFonts w:ascii="Times New Roman" w:hAnsi="Times New Roman"/>
                <w:color w:val="000000"/>
                <w:sz w:val="24"/>
              </w:rPr>
              <w:t>Государство — политическая организация общества</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4652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w:t>
            </w:r>
          </w:p>
        </w:tc>
        <w:tc>
          <w:tcPr>
            <w:tcW w:w="4812" w:type="dxa"/>
            <w:tcMar>
              <w:top w:w="50" w:type="dxa"/>
              <w:left w:w="100" w:type="dxa"/>
            </w:tcMar>
            <w:vAlign w:val="center"/>
          </w:tcPr>
          <w:p>
            <w:pPr>
              <w:spacing w:after="0"/>
              <w:ind w:left="135"/>
            </w:pPr>
            <w:r>
              <w:rPr>
                <w:rFonts w:ascii="Times New Roman" w:hAnsi="Times New Roman"/>
                <w:color w:val="000000"/>
                <w:sz w:val="24"/>
              </w:rPr>
              <w:t>Политические режимы</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"https://m.edsoo.ru/f5ec47ec"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47</w:t>
            </w:r>
            <w:r>
              <w:rPr>
                <w:rFonts w:ascii="Times New Roman" w:hAnsi="Times New Roman"/>
                <w:color w:val="0000FF"/>
                <w:u w:val="single"/>
              </w:rPr>
              <w:t>ec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4</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Формы политического участия. Выборы, референдум</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"https://m.edsoo.ru/f5ec4aee"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w:t>
            </w:r>
            <w:r>
              <w:rPr>
                <w:rFonts w:ascii="Times New Roman" w:hAnsi="Times New Roman"/>
                <w:color w:val="0000FF"/>
                <w:u w:val="single"/>
              </w:rPr>
              <w:t>aee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5</w:t>
            </w:r>
          </w:p>
        </w:tc>
        <w:tc>
          <w:tcPr>
            <w:tcW w:w="4812" w:type="dxa"/>
            <w:tcMar>
              <w:top w:w="50" w:type="dxa"/>
              <w:left w:w="100" w:type="dxa"/>
            </w:tcMar>
            <w:vAlign w:val="center"/>
          </w:tcPr>
          <w:p>
            <w:pPr>
              <w:spacing w:after="0"/>
              <w:ind w:left="135"/>
            </w:pPr>
            <w:r>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"https://m.edsoo.ru/f5ec4c9c"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6</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политическом измерении"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"https://m.edsoo.ru/f5ec4e68"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68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7</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конституционного строя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"https://m.edsoo.ru/f5ec53c2"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53</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8</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конституционного строя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9</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Высшие органы государтсвенной власти в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"https://m.edsoo.ru/f5ec575a"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575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10</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Высшие органы государтсвенной власти в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"https://m.edsoo.ru/f5ec591c"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591</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11</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Государственно- территориальное устройство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"https://m.edsoo.ru/f5ec5ae8"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w:t>
            </w:r>
            <w:r>
              <w:rPr>
                <w:rFonts w:ascii="Times New Roman" w:hAnsi="Times New Roman"/>
                <w:color w:val="0000FF"/>
                <w:u w:val="single"/>
              </w:rPr>
              <w:t>ae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12</w:t>
            </w:r>
          </w:p>
        </w:tc>
        <w:tc>
          <w:tcPr>
            <w:tcW w:w="4812" w:type="dxa"/>
            <w:tcMar>
              <w:top w:w="50" w:type="dxa"/>
              <w:left w:w="100" w:type="dxa"/>
            </w:tcMar>
            <w:vAlign w:val="center"/>
          </w:tcPr>
          <w:p>
            <w:pPr>
              <w:spacing w:after="0"/>
              <w:ind w:left="135"/>
            </w:pPr>
            <w:r>
              <w:rPr>
                <w:rFonts w:ascii="Times New Roman" w:hAnsi="Times New Roman"/>
                <w:color w:val="000000"/>
                <w:sz w:val="24"/>
              </w:rPr>
              <w:t>Местное самоуправление</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"https://m.edsoo.ru/f5ec5dcc"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w:t>
            </w:r>
            <w:r>
              <w:rPr>
                <w:rFonts w:ascii="Times New Roman" w:hAnsi="Times New Roman"/>
                <w:color w:val="0000FF"/>
                <w:u w:val="single"/>
              </w:rPr>
              <w:t>dcc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13</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"https://m.edsoo.ru/f5ec5f7a"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14</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политическом измерении"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"https://m.edsoo.ru/f5ec6150"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6150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15</w:t>
            </w:r>
          </w:p>
        </w:tc>
        <w:tc>
          <w:tcPr>
            <w:tcW w:w="4812" w:type="dxa"/>
            <w:tcMar>
              <w:top w:w="50" w:type="dxa"/>
              <w:left w:w="100" w:type="dxa"/>
            </w:tcMar>
            <w:vAlign w:val="center"/>
          </w:tcPr>
          <w:p>
            <w:pPr>
              <w:spacing w:after="0"/>
              <w:ind w:left="135"/>
            </w:pPr>
            <w:r>
              <w:rPr>
                <w:rFonts w:ascii="Times New Roman" w:hAnsi="Times New Roman"/>
                <w:color w:val="000000"/>
                <w:sz w:val="24"/>
              </w:rPr>
              <w:t>Социальная структура общества</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"https://m.edsoo.ru/f5ec64de"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64</w:t>
            </w:r>
            <w:r>
              <w:rPr>
                <w:rFonts w:ascii="Times New Roman" w:hAnsi="Times New Roman"/>
                <w:color w:val="0000FF"/>
                <w:u w:val="single"/>
              </w:rPr>
              <w:t>de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16</w:t>
            </w:r>
          </w:p>
        </w:tc>
        <w:tc>
          <w:tcPr>
            <w:tcW w:w="4812" w:type="dxa"/>
            <w:tcMar>
              <w:top w:w="50" w:type="dxa"/>
              <w:left w:w="100" w:type="dxa"/>
            </w:tcMar>
            <w:vAlign w:val="center"/>
          </w:tcPr>
          <w:p>
            <w:pPr>
              <w:spacing w:after="0"/>
              <w:ind w:left="135"/>
            </w:pPr>
            <w:r>
              <w:rPr>
                <w:rFonts w:ascii="Times New Roman" w:hAnsi="Times New Roman"/>
                <w:color w:val="000000"/>
                <w:sz w:val="24"/>
              </w:rPr>
              <w:t>Социальная мобильность</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"https://m.edsoo.ru/f5ec66a0"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66</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17</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Социальный статус человека в обществе</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"https://m.edsoo.ru/f5ec6a4c"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18</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Социальные роли. Ролевой набор подростка</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"https://m.edsoo.ru/f5ec6c40"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19</w:t>
            </w:r>
          </w:p>
        </w:tc>
        <w:tc>
          <w:tcPr>
            <w:tcW w:w="4812" w:type="dxa"/>
            <w:tcMar>
              <w:top w:w="50" w:type="dxa"/>
              <w:left w:w="100" w:type="dxa"/>
            </w:tcMar>
            <w:vAlign w:val="center"/>
          </w:tcPr>
          <w:p>
            <w:pPr>
              <w:spacing w:after="0"/>
              <w:ind w:left="135"/>
            </w:pPr>
            <w:r>
              <w:rPr>
                <w:rFonts w:ascii="Times New Roman" w:hAnsi="Times New Roman"/>
                <w:color w:val="000000"/>
                <w:sz w:val="24"/>
              </w:rPr>
              <w:t>Социализация личности</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"https://m.edsoo.ru/f5ec6e0c"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20</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"https://m.edsoo.ru/f5ec6fce"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6</w:t>
            </w:r>
            <w:r>
              <w:rPr>
                <w:rFonts w:ascii="Times New Roman" w:hAnsi="Times New Roman"/>
                <w:color w:val="0000FF"/>
                <w:u w:val="single"/>
              </w:rPr>
              <w:t>fce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21</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Этнос и нация. Россия- многонациональное государство</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"https://m.edsoo.ru/f5ec7190"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7190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22</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Этнос и нация. Россия- многонациональное государство</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"https://m.edsoo.ru/f5ec746a"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746</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23</w:t>
            </w:r>
          </w:p>
        </w:tc>
        <w:tc>
          <w:tcPr>
            <w:tcW w:w="4812" w:type="dxa"/>
            <w:tcMar>
              <w:top w:w="50" w:type="dxa"/>
              <w:left w:w="100" w:type="dxa"/>
            </w:tcMar>
            <w:vAlign w:val="center"/>
          </w:tcPr>
          <w:p>
            <w:pPr>
              <w:spacing w:after="0"/>
              <w:ind w:left="135"/>
            </w:pPr>
            <w:r>
              <w:rPr>
                <w:rFonts w:ascii="Times New Roman" w:hAnsi="Times New Roman"/>
                <w:color w:val="000000"/>
                <w:sz w:val="24"/>
              </w:rPr>
              <w:t>Социальная политика Российского государства</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"https://m.edsoo.ru/f5ec55a2"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55</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24</w:t>
            </w:r>
          </w:p>
        </w:tc>
        <w:tc>
          <w:tcPr>
            <w:tcW w:w="4812" w:type="dxa"/>
            <w:tcMar>
              <w:top w:w="50" w:type="dxa"/>
              <w:left w:w="100" w:type="dxa"/>
            </w:tcMar>
            <w:vAlign w:val="center"/>
          </w:tcPr>
          <w:p>
            <w:pPr>
              <w:spacing w:after="0"/>
              <w:ind w:left="135"/>
            </w:pPr>
            <w:r>
              <w:rPr>
                <w:rFonts w:ascii="Times New Roman" w:hAnsi="Times New Roman"/>
                <w:color w:val="000000"/>
                <w:sz w:val="24"/>
              </w:rPr>
              <w:t>Отклоняющееся поведение</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"https://m.edsoo.ru/f5ec765e"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765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25</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"https://m.edsoo.ru/f5ec7a0a"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26</w:t>
            </w:r>
          </w:p>
        </w:tc>
        <w:tc>
          <w:tcPr>
            <w:tcW w:w="4812" w:type="dxa"/>
            <w:tcMar>
              <w:top w:w="50" w:type="dxa"/>
              <w:left w:w="100" w:type="dxa"/>
            </w:tcMar>
            <w:vAlign w:val="center"/>
          </w:tcPr>
          <w:p>
            <w:pPr>
              <w:spacing w:after="0"/>
              <w:ind w:left="135"/>
            </w:pPr>
            <w:r>
              <w:rPr>
                <w:rFonts w:ascii="Times New Roman" w:hAnsi="Times New Roman"/>
                <w:color w:val="000000"/>
                <w:sz w:val="24"/>
              </w:rPr>
              <w:t>Информационное общество. Сущность глобализации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"https://m.edsoo.ru/f5ec96de"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96</w:t>
            </w:r>
            <w:r>
              <w:rPr>
                <w:rFonts w:ascii="Times New Roman" w:hAnsi="Times New Roman"/>
                <w:color w:val="0000FF"/>
                <w:u w:val="single"/>
              </w:rPr>
              <w:t>de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27</w:t>
            </w:r>
          </w:p>
        </w:tc>
        <w:tc>
          <w:tcPr>
            <w:tcW w:w="4812" w:type="dxa"/>
            <w:tcMar>
              <w:top w:w="50" w:type="dxa"/>
              <w:left w:w="100" w:type="dxa"/>
            </w:tcMar>
            <w:vAlign w:val="center"/>
          </w:tcPr>
          <w:p>
            <w:pPr>
              <w:spacing w:after="0"/>
              <w:ind w:left="135"/>
            </w:pPr>
            <w:r>
              <w:rPr>
                <w:rFonts w:ascii="Times New Roman" w:hAnsi="Times New Roman"/>
                <w:color w:val="000000"/>
                <w:sz w:val="24"/>
              </w:rPr>
              <w:t>Сущность глобализации</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"https://m.edsoo.ru/f5ec98b4"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98</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28</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Молодёжь — активный участник общественной жизни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"https://m.edsoo.ru/f5ec9a58"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lang w:val="ru-RU"/>
              </w:rPr>
              <w:t>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29</w:t>
            </w:r>
          </w:p>
        </w:tc>
        <w:tc>
          <w:tcPr>
            <w:tcW w:w="4812" w:type="dxa"/>
            <w:tcMar>
              <w:top w:w="50" w:type="dxa"/>
              <w:left w:w="100" w:type="dxa"/>
            </w:tcMar>
            <w:vAlign w:val="center"/>
          </w:tcPr>
          <w:p>
            <w:pPr>
              <w:spacing w:after="0"/>
              <w:ind w:left="135"/>
            </w:pPr>
            <w:r>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"https://m.edsoo.ru/f5ec9be8"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w:t>
            </w:r>
            <w:r>
              <w:rPr>
                <w:rFonts w:ascii="Times New Roman" w:hAnsi="Times New Roman"/>
                <w:color w:val="0000FF"/>
                <w:u w:val="single"/>
              </w:rPr>
              <w:t>be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30</w:t>
            </w:r>
          </w:p>
        </w:tc>
        <w:tc>
          <w:tcPr>
            <w:tcW w:w="4812" w:type="dxa"/>
            <w:tcMar>
              <w:top w:w="50" w:type="dxa"/>
              <w:left w:w="100" w:type="dxa"/>
            </w:tcMar>
            <w:vAlign w:val="center"/>
          </w:tcPr>
          <w:p>
            <w:pPr>
              <w:spacing w:after="0"/>
              <w:ind w:left="135"/>
            </w:pPr>
            <w:r>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4"/>
              </w:rPr>
              <w:t>Перспективы развития общества</w:t>
            </w:r>
          </w:p>
        </w:tc>
        <w:tc>
          <w:tcPr>
            <w:tcW w:w="133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"https://m.edsoo.ru/f5ec9e54"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54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31</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"https://m.edsoo.ru/f5ec9fc6"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w:t>
            </w:r>
            <w:r>
              <w:rPr>
                <w:rFonts w:ascii="Times New Roman" w:hAnsi="Times New Roman"/>
                <w:color w:val="0000FF"/>
                <w:u w:val="single"/>
                <w:lang w:val="ru-RU"/>
              </w:rPr>
              <w:t>9</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32</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итоговое повторение по теме "Гражданин и государство"</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"https://m.edsoo.ru/f5eca1ec"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1</w:t>
            </w:r>
            <w:r>
              <w:rPr>
                <w:rFonts w:ascii="Times New Roman" w:hAnsi="Times New Roman"/>
                <w:color w:val="0000FF"/>
                <w:u w:val="single"/>
              </w:rPr>
              <w:t>ec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33</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"https://m.edsoo.ru/f5eca3d6"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9" w:type="dxa"/>
            <w:tcMar>
              <w:top w:w="50" w:type="dxa"/>
              <w:left w:w="100" w:type="dxa"/>
            </w:tcMar>
            <w:vAlign w:val="center"/>
          </w:tcPr>
          <w:p>
            <w:pPr>
              <w:spacing w:after="0"/>
              <w:jc w:val="center"/>
            </w:pPr>
            <w:r>
              <w:rPr>
                <w:rFonts w:ascii="Times New Roman" w:hAnsi="Times New Roman"/>
                <w:color w:val="000000"/>
                <w:sz w:val="24"/>
              </w:rPr>
              <w:t>34</w:t>
            </w:r>
          </w:p>
        </w:tc>
        <w:tc>
          <w:tcPr>
            <w:tcW w:w="4812"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76" w:type="dxa"/>
            <w:tcBorders>
              <w:right w:val="single" w:color="auto" w:sz="4" w:space="0"/>
            </w:tcBorders>
            <w:tcMar>
              <w:top w:w="50" w:type="dxa"/>
              <w:left w:w="100" w:type="dxa"/>
            </w:tcMar>
            <w:vAlign w:val="center"/>
          </w:tcPr>
          <w:p>
            <w:pPr>
              <w:spacing w:after="0"/>
              <w:ind w:left="135"/>
            </w:pPr>
          </w:p>
        </w:tc>
        <w:tc>
          <w:tcPr>
            <w:tcW w:w="1276" w:type="dxa"/>
            <w:tcBorders>
              <w:left w:val="single" w:color="auto" w:sz="4" w:space="0"/>
            </w:tcBorders>
            <w:vAlign w:val="center"/>
          </w:tcPr>
          <w:p>
            <w:pPr>
              <w:spacing w:after="0"/>
              <w:ind w:left="135"/>
            </w:pPr>
          </w:p>
        </w:tc>
        <w:tc>
          <w:tcPr>
            <w:tcW w:w="3308"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"https://m.edsoo.ru/f5eca552"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552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21" w:type="dxa"/>
            <w:gridSpan w:val="2"/>
            <w:tcMar>
              <w:top w:w="50" w:type="dxa"/>
              <w:left w:w="100" w:type="dxa"/>
            </w:tcMar>
            <w:vAlign w:val="center"/>
          </w:tcPr>
          <w:p>
            <w:pPr>
              <w:spacing w:after="0"/>
              <w:ind w:left="135"/>
              <w:jc w:val="center"/>
              <w:rPr>
                <w:lang w:val="ru-RU"/>
              </w:rPr>
            </w:pPr>
            <w:r>
              <w:rPr>
                <w:rFonts w:ascii="Times New Roman" w:hAnsi="Times New Roman"/>
                <w:color w:val="000000"/>
                <w:sz w:val="24"/>
                <w:lang w:val="ru-RU"/>
              </w:rPr>
              <w:t>ОБЩЕЕ КОЛИЧЕСТВО ЧАСОВ ПО ПРОГРАММЕ</w:t>
            </w:r>
          </w:p>
        </w:tc>
        <w:tc>
          <w:tcPr>
            <w:tcW w:w="1332"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27" w:type="dxa"/>
            <w:tcMar>
              <w:top w:w="50" w:type="dxa"/>
              <w:left w:w="100" w:type="dxa"/>
            </w:tcMar>
            <w:vAlign w:val="center"/>
          </w:tcPr>
          <w:p>
            <w:pPr>
              <w:spacing w:after="0"/>
              <w:ind w:left="135"/>
              <w:jc w:val="center"/>
            </w:pPr>
            <w:r>
              <w:rPr>
                <w:rFonts w:ascii="Times New Roman" w:hAnsi="Times New Roman"/>
                <w:color w:val="000000"/>
                <w:sz w:val="24"/>
              </w:rPr>
              <w:t xml:space="preserve"> 34 </w:t>
            </w:r>
          </w:p>
        </w:tc>
        <w:tc>
          <w:tcPr>
            <w:tcW w:w="5860" w:type="dxa"/>
            <w:gridSpan w:val="3"/>
            <w:tcMar>
              <w:top w:w="50" w:type="dxa"/>
              <w:left w:w="100" w:type="dxa"/>
            </w:tcMar>
            <w:vAlign w:val="center"/>
          </w:tcPr>
          <w:p/>
        </w:tc>
      </w:tr>
    </w:tbl>
    <w:p>
      <w:pPr>
        <w:sectPr>
          <w:pgSz w:w="16383" w:h="11906" w:orient="landscape"/>
          <w:pgMar w:top="1134" w:right="850" w:bottom="1134" w:left="1701" w:header="720" w:footer="720" w:gutter="0"/>
          <w:cols w:space="720" w:num="1"/>
        </w:sectPr>
      </w:pPr>
    </w:p>
    <w:bookmarkEnd w:id="5"/>
    <w:p>
      <w:pPr>
        <w:pStyle w:val="16"/>
        <w:spacing w:before="0" w:beforeAutospacing="0" w:after="0" w:afterAutospacing="0"/>
        <w:rPr>
          <w:color w:val="333333"/>
        </w:rPr>
      </w:pPr>
      <w:bookmarkStart w:id="6" w:name="block-1290290"/>
      <w:r>
        <w:rPr>
          <w:rStyle w:val="10"/>
          <w:color w:val="333333"/>
        </w:rPr>
        <w:t>УЧЕБНО-МЕТОДИЧЕСКОЕ ОБЕСПЕЧЕНИЕ ОБРАЗОВАТЕЛЬНОГО ПРОЦЕССА</w:t>
      </w:r>
    </w:p>
    <w:p>
      <w:pPr>
        <w:pStyle w:val="16"/>
        <w:spacing w:before="0" w:beforeAutospacing="0" w:after="0" w:afterAutospacing="0" w:line="480" w:lineRule="auto"/>
        <w:rPr>
          <w:color w:val="333333"/>
        </w:rPr>
      </w:pPr>
      <w:r>
        <w:rPr>
          <w:rStyle w:val="10"/>
          <w:caps/>
          <w:color w:val="000000"/>
        </w:rPr>
        <w:t>ОБЯЗАТЕЛЬНЫЕ УЧЕБНЫЕ МАТЕРИАЛЫ ДЛЯ УЧЕНИКА</w:t>
      </w:r>
    </w:p>
    <w:p>
      <w:pPr>
        <w:pStyle w:val="16"/>
        <w:spacing w:before="0" w:beforeAutospacing="0" w:after="0" w:afterAutospacing="0" w:line="480" w:lineRule="auto"/>
        <w:rPr>
          <w:color w:val="333333"/>
        </w:rPr>
      </w:pPr>
      <w:r>
        <w:rPr>
          <w:color w:val="333333"/>
        </w:rPr>
        <w:t>​</w:t>
      </w:r>
      <w:r>
        <w:rPr>
          <w:rStyle w:val="26"/>
          <w:rFonts w:eastAsiaTheme="majorEastAsia"/>
          <w:color w:val="333333"/>
        </w:rPr>
        <w:t>‌</w:t>
      </w:r>
      <w:r>
        <w:rPr>
          <w:rStyle w:val="27"/>
          <w:rFonts w:eastAsiaTheme="majorEastAsia"/>
          <w:color w:val="333333"/>
        </w:rPr>
        <w:t>• Обществознание : 9-й класс : учебник, 9 класс/ Боголюбов Л. Н., Лазебникова А. Ю., Лобанов И. А. и другие, Акционерное общество «Издательство «Просвещение»</w:t>
      </w:r>
      <w:r>
        <w:rPr>
          <w:color w:val="333333"/>
        </w:rPr>
        <w:br w:type="textWrapping"/>
      </w:r>
      <w:r>
        <w:rPr>
          <w:rStyle w:val="27"/>
          <w:rFonts w:eastAsiaTheme="majorEastAsia"/>
          <w:color w:val="333333"/>
        </w:rPr>
        <w:t>• Обществознание, 6 класс/ ,Боголюбов Л.Н., Виноградова Н.Ф., Городецкая Н.И. и другие Акционерное общество «Издательство «Просвещение»</w:t>
      </w:r>
      <w:r>
        <w:rPr>
          <w:color w:val="333333"/>
        </w:rPr>
        <w:br w:type="textWrapping"/>
      </w:r>
      <w:r>
        <w:rPr>
          <w:rStyle w:val="27"/>
          <w:rFonts w:eastAsiaTheme="majorEastAsia"/>
          <w:color w:val="333333"/>
        </w:rPr>
        <w:t>• Обществознание, 7 класс/ Боголюбов Л.Н., Иванова Л.Ф., Городецкая Н.И. и другие, Акционерное общество «Издательство «Просвещение»</w:t>
      </w:r>
      <w:r>
        <w:rPr>
          <w:color w:val="333333"/>
        </w:rPr>
        <w:br w:type="textWrapping"/>
      </w:r>
      <w:r>
        <w:rPr>
          <w:rStyle w:val="27"/>
          <w:rFonts w:eastAsiaTheme="majorEastAsia"/>
          <w:color w:val="333333"/>
        </w:rPr>
        <w:t>• Обществознание, 8 класс/ Боголюбов Л.Н., Лазебникова А.Ю., Городецкая Н.И. и другие, Акционерное общество «Издательство «Просвещение»</w:t>
      </w:r>
      <w:r>
        <w:rPr>
          <w:rStyle w:val="26"/>
          <w:rFonts w:eastAsiaTheme="majorEastAsia"/>
          <w:color w:val="333333"/>
        </w:rPr>
        <w:t>‌</w:t>
      </w:r>
      <w:r>
        <w:rPr>
          <w:color w:val="333333"/>
        </w:rPr>
        <w:t>​</w:t>
      </w:r>
    </w:p>
    <w:p>
      <w:pPr>
        <w:pStyle w:val="16"/>
        <w:spacing w:before="0" w:beforeAutospacing="0" w:after="0" w:afterAutospacing="0" w:line="480" w:lineRule="auto"/>
        <w:rPr>
          <w:color w:val="333333"/>
        </w:rPr>
      </w:pPr>
      <w:r>
        <w:rPr>
          <w:color w:val="333333"/>
        </w:rPr>
        <w:t>​</w:t>
      </w:r>
      <w:r>
        <w:rPr>
          <w:rStyle w:val="26"/>
          <w:rFonts w:eastAsiaTheme="majorEastAsia"/>
          <w:color w:val="333333"/>
        </w:rPr>
        <w:t>‌</w:t>
      </w:r>
      <w:r>
        <w:rPr>
          <w:rStyle w:val="27"/>
          <w:rFonts w:eastAsiaTheme="majorEastAsia"/>
          <w:color w:val="333333"/>
        </w:rPr>
        <w:t>Введите свой вариант</w:t>
      </w:r>
      <w:r>
        <w:rPr>
          <w:rStyle w:val="26"/>
          <w:rFonts w:eastAsiaTheme="majorEastAsia"/>
          <w:color w:val="333333"/>
        </w:rPr>
        <w:t>‌</w:t>
      </w:r>
    </w:p>
    <w:p>
      <w:pPr>
        <w:pStyle w:val="16"/>
        <w:spacing w:before="0" w:beforeAutospacing="0" w:after="0" w:afterAutospacing="0"/>
        <w:rPr>
          <w:color w:val="333333"/>
        </w:rPr>
      </w:pPr>
      <w:r>
        <w:rPr>
          <w:color w:val="333333"/>
        </w:rPr>
        <w:t>​</w:t>
      </w:r>
    </w:p>
    <w:p>
      <w:pPr>
        <w:pStyle w:val="16"/>
        <w:spacing w:before="0" w:beforeAutospacing="0" w:after="0" w:afterAutospacing="0" w:line="480" w:lineRule="auto"/>
        <w:rPr>
          <w:color w:val="333333"/>
        </w:rPr>
      </w:pPr>
      <w:r>
        <w:rPr>
          <w:rStyle w:val="10"/>
          <w:caps/>
          <w:color w:val="000000"/>
        </w:rPr>
        <w:t>МЕТОДИЧЕСКИЕ МАТЕРИАЛЫ ДЛЯ УЧИТЕЛЯ</w:t>
      </w:r>
    </w:p>
    <w:p>
      <w:pPr>
        <w:pStyle w:val="16"/>
        <w:spacing w:before="0" w:beforeAutospacing="0" w:after="0" w:afterAutospacing="0" w:line="480" w:lineRule="auto"/>
        <w:rPr>
          <w:color w:val="333333"/>
        </w:rPr>
      </w:pPr>
      <w:r>
        <w:rPr>
          <w:color w:val="333333"/>
        </w:rPr>
        <w:t>​</w:t>
      </w:r>
      <w:r>
        <w:rPr>
          <w:rStyle w:val="26"/>
          <w:rFonts w:eastAsiaTheme="majorEastAsia"/>
          <w:color w:val="333333"/>
        </w:rPr>
        <w:t>‌</w:t>
      </w:r>
      <w:r>
        <w:rPr>
          <w:rStyle w:val="27"/>
          <w:rFonts w:eastAsiaTheme="majorEastAsia"/>
          <w:color w:val="333333"/>
        </w:rPr>
        <w:t>Поурочные разработки по обществознанию 6 класс. Е.Н.Сорокина</w:t>
      </w:r>
      <w:r>
        <w:rPr>
          <w:color w:val="333333"/>
        </w:rPr>
        <w:br w:type="textWrapping"/>
      </w:r>
      <w:r>
        <w:rPr>
          <w:rStyle w:val="27"/>
          <w:rFonts w:eastAsiaTheme="majorEastAsia"/>
          <w:color w:val="333333"/>
        </w:rPr>
        <w:t>Поурочные разработки по обществознанию 7 класс. Е.Н.Сорокина</w:t>
      </w:r>
      <w:r>
        <w:rPr>
          <w:color w:val="333333"/>
        </w:rPr>
        <w:br w:type="textWrapping"/>
      </w:r>
      <w:r>
        <w:rPr>
          <w:rStyle w:val="27"/>
          <w:rFonts w:eastAsiaTheme="majorEastAsia"/>
          <w:color w:val="333333"/>
        </w:rPr>
        <w:t>Поурочные разработки по обществознанию 8 класс. Е.Н.Сорокина</w:t>
      </w:r>
      <w:r>
        <w:rPr>
          <w:color w:val="333333"/>
        </w:rPr>
        <w:br w:type="textWrapping"/>
      </w:r>
      <w:r>
        <w:rPr>
          <w:rStyle w:val="27"/>
          <w:rFonts w:eastAsiaTheme="majorEastAsia"/>
          <w:color w:val="333333"/>
        </w:rPr>
        <w:t>Поурочные разработки по обществознанию 9 класс. Е.Н.Сорокина</w:t>
      </w:r>
      <w:r>
        <w:rPr>
          <w:rStyle w:val="26"/>
          <w:rFonts w:eastAsiaTheme="majorEastAsia"/>
          <w:color w:val="333333"/>
        </w:rPr>
        <w:t>‌</w:t>
      </w:r>
      <w:r>
        <w:rPr>
          <w:color w:val="333333"/>
        </w:rPr>
        <w:t>​</w:t>
      </w:r>
    </w:p>
    <w:p>
      <w:pPr>
        <w:pStyle w:val="16"/>
        <w:spacing w:before="0" w:beforeAutospacing="0" w:after="0" w:afterAutospacing="0"/>
        <w:rPr>
          <w:color w:val="333333"/>
        </w:rPr>
      </w:pPr>
    </w:p>
    <w:p>
      <w:pPr>
        <w:pStyle w:val="16"/>
        <w:spacing w:before="0" w:beforeAutospacing="0" w:after="0" w:afterAutospacing="0" w:line="480" w:lineRule="auto"/>
        <w:rPr>
          <w:color w:val="333333"/>
        </w:rPr>
      </w:pPr>
      <w:r>
        <w:rPr>
          <w:rStyle w:val="10"/>
          <w:caps/>
          <w:color w:val="000000"/>
        </w:rPr>
        <w:t>ЦИФРОВЫЕ ОБРАЗОВАТЕЛЬНЫЕ РЕСУРСЫ И РЕСУРСЫ СЕТИ ИНТЕРНЕТ</w:t>
      </w:r>
    </w:p>
    <w:p>
      <w:pPr>
        <w:pStyle w:val="16"/>
        <w:spacing w:before="0" w:beforeAutospacing="0" w:after="0" w:afterAutospacing="0" w:line="480" w:lineRule="auto"/>
        <w:rPr>
          <w:color w:val="333333"/>
        </w:rPr>
        <w:sectPr>
          <w:pgSz w:w="11906" w:h="16383"/>
          <w:pgMar w:top="1134" w:right="850" w:bottom="1134" w:left="1701" w:header="720" w:footer="720" w:gutter="0"/>
          <w:cols w:space="720" w:num="1"/>
        </w:sectPr>
      </w:pPr>
      <w:r>
        <w:rPr>
          <w:color w:val="333333"/>
        </w:rPr>
        <w:t>​</w:t>
      </w:r>
      <w:r>
        <w:rPr>
          <w:color w:val="333333"/>
          <w:shd w:val="clear" w:color="auto" w:fill="FFFFFF"/>
        </w:rPr>
        <w:t>​‌</w:t>
      </w:r>
      <w:r>
        <w:rPr>
          <w:rStyle w:val="27"/>
          <w:rFonts w:eastAsiaTheme="majorEastAsia"/>
          <w:color w:val="333333"/>
        </w:rPr>
        <w:t>https://m.edsoo.ru/7f4170e4</w:t>
      </w:r>
      <w:r>
        <w:rPr>
          <w:color w:val="333333"/>
        </w:rPr>
        <w:br w:type="textWrapping"/>
      </w:r>
      <w:r>
        <w:rPr>
          <w:rStyle w:val="27"/>
          <w:rFonts w:eastAsiaTheme="majorEastAsia"/>
          <w:color w:val="333333"/>
        </w:rPr>
        <w:t>http://lesson-history.narod.ru</w:t>
      </w:r>
      <w:r>
        <w:rPr>
          <w:color w:val="333333"/>
        </w:rPr>
        <w:br w:type="textWrapping"/>
      </w:r>
      <w:r>
        <w:rPr>
          <w:rStyle w:val="27"/>
          <w:rFonts w:eastAsiaTheme="majorEastAsia"/>
          <w:color w:val="333333"/>
        </w:rPr>
        <w:t>http://danur-w.narod.r</w:t>
      </w:r>
      <w:r>
        <w:rPr>
          <w:rStyle w:val="27"/>
          <w:rFonts w:eastAsiaTheme="majorEastAsia"/>
          <w:color w:val="333333"/>
          <w:lang w:val="en-US"/>
        </w:rPr>
        <w:t>u</w:t>
      </w:r>
    </w:p>
    <w:bookmarkEnd w:id="6"/>
    <w:p>
      <w:pPr>
        <w:tabs>
          <w:tab w:val="left" w:pos="6768"/>
        </w:tabs>
        <w:rPr>
          <w:lang w:val="ru-RU"/>
        </w:rPr>
      </w:pPr>
    </w:p>
    <w:p>
      <w:pPr>
        <w:jc w:val="cente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56A84"/>
    <w:multiLevelType w:val="multilevel"/>
    <w:tmpl w:val="07656A8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C87534E"/>
    <w:multiLevelType w:val="multilevel"/>
    <w:tmpl w:val="0C87534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4DF6449"/>
    <w:multiLevelType w:val="multilevel"/>
    <w:tmpl w:val="14DF644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96D040E"/>
    <w:multiLevelType w:val="multilevel"/>
    <w:tmpl w:val="296D040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B1B7116"/>
    <w:multiLevelType w:val="multilevel"/>
    <w:tmpl w:val="2B1B711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BEF18FD"/>
    <w:multiLevelType w:val="multilevel"/>
    <w:tmpl w:val="2BEF18F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D8D3A10"/>
    <w:multiLevelType w:val="multilevel"/>
    <w:tmpl w:val="2D8D3A1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B8F0E02"/>
    <w:multiLevelType w:val="multilevel"/>
    <w:tmpl w:val="3B8F0E0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B58275B"/>
    <w:multiLevelType w:val="multilevel"/>
    <w:tmpl w:val="4B58275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31F1E37"/>
    <w:multiLevelType w:val="multilevel"/>
    <w:tmpl w:val="531F1E3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6207737D"/>
    <w:multiLevelType w:val="multilevel"/>
    <w:tmpl w:val="6207737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7B595090"/>
    <w:multiLevelType w:val="multilevel"/>
    <w:tmpl w:val="7B59509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6"/>
  </w:num>
  <w:num w:numId="3">
    <w:abstractNumId w:val="2"/>
  </w:num>
  <w:num w:numId="4">
    <w:abstractNumId w:val="3"/>
  </w:num>
  <w:num w:numId="5">
    <w:abstractNumId w:val="7"/>
  </w:num>
  <w:num w:numId="6">
    <w:abstractNumId w:val="1"/>
  </w:num>
  <w:num w:numId="7">
    <w:abstractNumId w:val="10"/>
  </w:num>
  <w:num w:numId="8">
    <w:abstractNumId w:val="11"/>
  </w:num>
  <w:num w:numId="9">
    <w:abstractNumId w:val="9"/>
  </w:num>
  <w:num w:numId="10">
    <w:abstractNumId w:val="5"/>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B2386A"/>
    <w:rsid w:val="00100637"/>
    <w:rsid w:val="00482A91"/>
    <w:rsid w:val="00624ACE"/>
    <w:rsid w:val="006A3B35"/>
    <w:rsid w:val="006B3234"/>
    <w:rsid w:val="00A23372"/>
    <w:rsid w:val="00AD081A"/>
    <w:rsid w:val="00AE4D96"/>
    <w:rsid w:val="00B2386A"/>
    <w:rsid w:val="00BE5242"/>
    <w:rsid w:val="00DE6C64"/>
    <w:rsid w:val="3820502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563C1" w:themeColor="hyperlink"/>
      <w:u w:val="single"/>
    </w:rPr>
  </w:style>
  <w:style w:type="character" w:styleId="10">
    <w:name w:val="Strong"/>
    <w:basedOn w:val="6"/>
    <w:qFormat/>
    <w:uiPriority w:val="22"/>
    <w:rPr>
      <w:b/>
      <w:bCs/>
    </w:rPr>
  </w:style>
  <w:style w:type="paragraph" w:styleId="11">
    <w:name w:val="Normal Indent"/>
    <w:basedOn w:val="1"/>
    <w:unhideWhenUsed/>
    <w:uiPriority w:val="99"/>
    <w:pPr>
      <w:ind w:left="720"/>
    </w:pPr>
  </w:style>
  <w:style w:type="paragraph" w:styleId="12">
    <w:name w:val="caption"/>
    <w:basedOn w:val="1"/>
    <w:next w:val="1"/>
    <w:semiHidden/>
    <w:unhideWhenUsed/>
    <w:qFormat/>
    <w:uiPriority w:val="35"/>
    <w:pPr>
      <w:spacing w:line="240" w:lineRule="auto"/>
    </w:pPr>
    <w:rPr>
      <w:b/>
      <w:bCs/>
      <w:color w:val="5B9BD5" w:themeColor="accent1"/>
      <w:sz w:val="18"/>
      <w:szCs w:val="18"/>
    </w:rPr>
  </w:style>
  <w:style w:type="paragraph" w:styleId="13">
    <w:name w:val="header"/>
    <w:basedOn w:val="1"/>
    <w:link w:val="19"/>
    <w:unhideWhenUsed/>
    <w:uiPriority w:val="99"/>
    <w:pPr>
      <w:tabs>
        <w:tab w:val="center" w:pos="4680"/>
        <w:tab w:val="right" w:pos="9360"/>
      </w:tabs>
    </w:pPr>
  </w:style>
  <w:style w:type="paragraph" w:styleId="14">
    <w:name w:val="Title"/>
    <w:basedOn w:val="1"/>
    <w:next w:val="1"/>
    <w:link w:val="25"/>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5">
    <w:name w:val="footer"/>
    <w:basedOn w:val="1"/>
    <w:link w:val="28"/>
    <w:unhideWhenUsed/>
    <w:uiPriority w:val="99"/>
    <w:pPr>
      <w:tabs>
        <w:tab w:val="center" w:pos="4677"/>
        <w:tab w:val="right" w:pos="9355"/>
      </w:tabs>
      <w:spacing w:after="0" w:line="240" w:lineRule="auto"/>
    </w:pPr>
  </w:style>
  <w:style w:type="paragraph" w:styleId="16">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paragraph" w:styleId="17">
    <w:name w:val="Subtitle"/>
    <w:basedOn w:val="1"/>
    <w:next w:val="1"/>
    <w:link w:val="24"/>
    <w:qFormat/>
    <w:uiPriority w:val="11"/>
    <w:pPr>
      <w:ind w:left="86"/>
    </w:pPr>
    <w:rPr>
      <w:rFonts w:asciiTheme="majorHAnsi" w:hAnsiTheme="majorHAnsi" w:eastAsiaTheme="majorEastAsia" w:cstheme="majorBidi"/>
      <w:i/>
      <w:iCs/>
      <w:color w:val="5B9BD5" w:themeColor="accent1"/>
      <w:spacing w:val="15"/>
      <w:sz w:val="24"/>
      <w:szCs w:val="24"/>
    </w:rPr>
  </w:style>
  <w:style w:type="table" w:styleId="18">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9">
    <w:name w:val="Верхний колонтитул Знак"/>
    <w:basedOn w:val="6"/>
    <w:link w:val="13"/>
    <w:uiPriority w:val="99"/>
  </w:style>
  <w:style w:type="character" w:customStyle="1" w:styleId="20">
    <w:name w:val="Заголовок 1 Знак"/>
    <w:basedOn w:val="6"/>
    <w:link w:val="2"/>
    <w:uiPriority w:val="9"/>
    <w:rPr>
      <w:rFonts w:asciiTheme="majorHAnsi" w:hAnsiTheme="majorHAnsi" w:eastAsiaTheme="majorEastAsia" w:cstheme="majorBidi"/>
      <w:b/>
      <w:bCs/>
      <w:color w:val="2E75B5" w:themeColor="accent1" w:themeShade="BF"/>
      <w:sz w:val="28"/>
      <w:szCs w:val="28"/>
    </w:rPr>
  </w:style>
  <w:style w:type="character" w:customStyle="1" w:styleId="21">
    <w:name w:val="Заголовок 2 Знак"/>
    <w:basedOn w:val="6"/>
    <w:link w:val="3"/>
    <w:uiPriority w:val="9"/>
    <w:rPr>
      <w:rFonts w:asciiTheme="majorHAnsi" w:hAnsiTheme="majorHAnsi" w:eastAsiaTheme="majorEastAsia" w:cstheme="majorBidi"/>
      <w:b/>
      <w:bCs/>
      <w:color w:val="5B9BD5" w:themeColor="accent1"/>
      <w:sz w:val="26"/>
      <w:szCs w:val="26"/>
    </w:rPr>
  </w:style>
  <w:style w:type="character" w:customStyle="1" w:styleId="22">
    <w:name w:val="Заголовок 3 Знак"/>
    <w:basedOn w:val="6"/>
    <w:link w:val="4"/>
    <w:uiPriority w:val="9"/>
    <w:rPr>
      <w:rFonts w:asciiTheme="majorHAnsi" w:hAnsiTheme="majorHAnsi" w:eastAsiaTheme="majorEastAsia" w:cstheme="majorBidi"/>
      <w:b/>
      <w:bCs/>
      <w:color w:val="5B9BD5" w:themeColor="accent1"/>
    </w:rPr>
  </w:style>
  <w:style w:type="character" w:customStyle="1" w:styleId="23">
    <w:name w:val="Заголовок 4 Знак"/>
    <w:basedOn w:val="6"/>
    <w:link w:val="5"/>
    <w:uiPriority w:val="9"/>
    <w:rPr>
      <w:rFonts w:asciiTheme="majorHAnsi" w:hAnsiTheme="majorHAnsi" w:eastAsiaTheme="majorEastAsia" w:cstheme="majorBidi"/>
      <w:b/>
      <w:bCs/>
      <w:i/>
      <w:iCs/>
      <w:color w:val="5B9BD5" w:themeColor="accent1"/>
    </w:rPr>
  </w:style>
  <w:style w:type="character" w:customStyle="1" w:styleId="24">
    <w:name w:val="Подзаголовок Знак"/>
    <w:basedOn w:val="6"/>
    <w:link w:val="17"/>
    <w:uiPriority w:val="11"/>
    <w:rPr>
      <w:rFonts w:asciiTheme="majorHAnsi" w:hAnsiTheme="majorHAnsi" w:eastAsiaTheme="majorEastAsia" w:cstheme="majorBidi"/>
      <w:i/>
      <w:iCs/>
      <w:color w:val="5B9BD5" w:themeColor="accent1"/>
      <w:spacing w:val="15"/>
      <w:sz w:val="24"/>
      <w:szCs w:val="24"/>
    </w:rPr>
  </w:style>
  <w:style w:type="character" w:customStyle="1" w:styleId="25">
    <w:name w:val="Название Знак"/>
    <w:basedOn w:val="6"/>
    <w:link w:val="14"/>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6">
    <w:name w:val="placeholder-mask"/>
    <w:basedOn w:val="6"/>
    <w:uiPriority w:val="0"/>
  </w:style>
  <w:style w:type="character" w:customStyle="1" w:styleId="27">
    <w:name w:val="placeholder"/>
    <w:basedOn w:val="6"/>
    <w:uiPriority w:val="0"/>
  </w:style>
  <w:style w:type="character" w:customStyle="1" w:styleId="28">
    <w:name w:val="Нижний колонтитул Знак"/>
    <w:basedOn w:val="6"/>
    <w:link w:val="15"/>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58</Pages>
  <Words>15059</Words>
  <Characters>85840</Characters>
  <Lines>715</Lines>
  <Paragraphs>201</Paragraphs>
  <TotalTime>61</TotalTime>
  <ScaleCrop>false</ScaleCrop>
  <LinksUpToDate>false</LinksUpToDate>
  <CharactersWithSpaces>100698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2023-08-25T09:25:00Z</dcterms:created>
  <dc:creator>user</dc:creator>
  <cp:lastModifiedBy>Larisa Chernova</cp:lastModifiedBy>
  <dcterms:modified xsi:type="dcterms:W3CDTF">2023-09-07T16:01:37Z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B60858190B8A46BF95F4DA708D35C4FC</vt:lpwstr>
  </property>
</Properties>
</file>